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61C8" w14:textId="77777777" w:rsidR="0060612A" w:rsidRDefault="007E7AFE" w:rsidP="00294490">
      <w:pPr>
        <w:spacing w:line="240" w:lineRule="auto"/>
        <w:ind w:left="708"/>
        <w:contextualSpacing/>
        <w:jc w:val="center"/>
        <w:rPr>
          <w:noProof/>
          <w:lang w:eastAsia="fr-FR"/>
        </w:rPr>
      </w:pPr>
      <w:r>
        <w:rPr>
          <w:noProof/>
          <w:lang w:eastAsia="fr-FR"/>
        </w:rPr>
        <w:drawing>
          <wp:inline distT="0" distB="0" distL="0" distR="0" wp14:anchorId="2DE463A5" wp14:editId="2DE463A6">
            <wp:extent cx="1777673" cy="858157"/>
            <wp:effectExtent l="0" t="0" r="0" b="0"/>
            <wp:docPr id="1" name="Image 1" descr="France-Judo-Logo"/>
            <wp:cNvGraphicFramePr/>
            <a:graphic xmlns:a="http://schemas.openxmlformats.org/drawingml/2006/main">
              <a:graphicData uri="http://schemas.openxmlformats.org/drawingml/2006/picture">
                <pic:pic xmlns:pic="http://schemas.openxmlformats.org/drawingml/2006/picture">
                  <pic:nvPicPr>
                    <pic:cNvPr id="1" name="Image 1" descr="France-Judo-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5689" cy="881336"/>
                    </a:xfrm>
                    <a:prstGeom prst="rect">
                      <a:avLst/>
                    </a:prstGeom>
                    <a:noFill/>
                    <a:ln>
                      <a:noFill/>
                    </a:ln>
                  </pic:spPr>
                </pic:pic>
              </a:graphicData>
            </a:graphic>
          </wp:inline>
        </w:drawing>
      </w:r>
    </w:p>
    <w:p w14:paraId="2DE461C9" w14:textId="77777777" w:rsidR="00E944E6" w:rsidRPr="00FC0182" w:rsidRDefault="00E944E6" w:rsidP="00294490">
      <w:pPr>
        <w:spacing w:line="240" w:lineRule="auto"/>
        <w:ind w:left="708"/>
        <w:contextualSpacing/>
        <w:jc w:val="center"/>
        <w:rPr>
          <w:rFonts w:ascii="Tahoma" w:hAnsi="Tahoma" w:cs="Tahoma"/>
          <w:b/>
          <w:color w:val="002060"/>
          <w:sz w:val="28"/>
          <w:szCs w:val="28"/>
        </w:rPr>
      </w:pPr>
    </w:p>
    <w:p w14:paraId="7D088841" w14:textId="54B68D75" w:rsidR="000C6BBC" w:rsidRDefault="000C6BBC" w:rsidP="000C6BBC">
      <w:pPr>
        <w:spacing w:line="240" w:lineRule="auto"/>
        <w:ind w:left="708"/>
        <w:contextualSpacing/>
        <w:jc w:val="center"/>
        <w:rPr>
          <w:rFonts w:ascii="Tahoma" w:hAnsi="Tahoma" w:cs="Tahoma"/>
          <w:color w:val="00208D"/>
          <w:sz w:val="28"/>
          <w:szCs w:val="28"/>
        </w:rPr>
      </w:pPr>
      <w:r w:rsidRPr="00EB6DED">
        <w:rPr>
          <w:rFonts w:ascii="Tahoma" w:hAnsi="Tahoma" w:cs="Tahoma"/>
          <w:color w:val="00208D"/>
          <w:sz w:val="28"/>
          <w:szCs w:val="28"/>
        </w:rPr>
        <w:t xml:space="preserve">AIDE </w:t>
      </w:r>
      <w:r w:rsidR="001B4843">
        <w:rPr>
          <w:rFonts w:ascii="Tahoma" w:hAnsi="Tahoma" w:cs="Tahoma"/>
          <w:color w:val="00208D"/>
          <w:sz w:val="28"/>
          <w:szCs w:val="28"/>
        </w:rPr>
        <w:t>À</w:t>
      </w:r>
      <w:r w:rsidRPr="00EB6DED">
        <w:rPr>
          <w:rFonts w:ascii="Tahoma" w:hAnsi="Tahoma" w:cs="Tahoma"/>
          <w:color w:val="00208D"/>
          <w:sz w:val="28"/>
          <w:szCs w:val="28"/>
        </w:rPr>
        <w:t xml:space="preserve"> LA STRUCTURATION ET </w:t>
      </w:r>
      <w:r w:rsidR="001B4843">
        <w:rPr>
          <w:rFonts w:ascii="Tahoma" w:hAnsi="Tahoma" w:cs="Tahoma"/>
          <w:color w:val="00208D"/>
          <w:sz w:val="28"/>
          <w:szCs w:val="28"/>
        </w:rPr>
        <w:t>À</w:t>
      </w:r>
      <w:r w:rsidRPr="00EB6DED">
        <w:rPr>
          <w:rFonts w:ascii="Tahoma" w:hAnsi="Tahoma" w:cs="Tahoma"/>
          <w:color w:val="00208D"/>
          <w:sz w:val="28"/>
          <w:szCs w:val="28"/>
        </w:rPr>
        <w:t xml:space="preserve"> LA PRÉSENTATION D’UNE DEMANDE DE SUBVENTION DANS LE CADRE DE LA CAMPAGNE ANS « PROJETS SPORTIFS TERRITORIAUX » </w:t>
      </w:r>
      <w:r>
        <w:rPr>
          <w:rFonts w:ascii="Tahoma" w:hAnsi="Tahoma" w:cs="Tahoma"/>
          <w:color w:val="00208D"/>
          <w:sz w:val="28"/>
          <w:szCs w:val="28"/>
        </w:rPr>
        <w:t>2024 : « </w:t>
      </w:r>
      <w:r w:rsidR="001B4843">
        <w:rPr>
          <w:rFonts w:ascii="Tahoma" w:hAnsi="Tahoma" w:cs="Tahoma"/>
          <w:color w:val="00208D"/>
          <w:sz w:val="28"/>
          <w:szCs w:val="28"/>
        </w:rPr>
        <w:t>É</w:t>
      </w:r>
      <w:r>
        <w:rPr>
          <w:rFonts w:ascii="Tahoma" w:hAnsi="Tahoma" w:cs="Tahoma"/>
          <w:color w:val="00208D"/>
          <w:sz w:val="28"/>
          <w:szCs w:val="28"/>
        </w:rPr>
        <w:t>THIQUE, CITOYENNET</w:t>
      </w:r>
      <w:r w:rsidR="001B4843">
        <w:rPr>
          <w:rFonts w:ascii="Tahoma" w:hAnsi="Tahoma" w:cs="Tahoma"/>
          <w:color w:val="00208D"/>
          <w:sz w:val="28"/>
          <w:szCs w:val="28"/>
        </w:rPr>
        <w:t>É</w:t>
      </w:r>
      <w:r>
        <w:rPr>
          <w:rFonts w:ascii="Tahoma" w:hAnsi="Tahoma" w:cs="Tahoma"/>
          <w:color w:val="00208D"/>
          <w:sz w:val="28"/>
          <w:szCs w:val="28"/>
        </w:rPr>
        <w:t xml:space="preserve"> ET </w:t>
      </w:r>
      <w:r w:rsidRPr="00EB6DED">
        <w:rPr>
          <w:rFonts w:ascii="Tahoma" w:hAnsi="Tahoma" w:cs="Tahoma"/>
          <w:color w:val="00208D"/>
          <w:sz w:val="28"/>
          <w:szCs w:val="28"/>
        </w:rPr>
        <w:t>LUTTE CONTRE LES VIOLENCES ET AUTRES DÉRIVES</w:t>
      </w:r>
      <w:r>
        <w:rPr>
          <w:rFonts w:ascii="Tahoma" w:hAnsi="Tahoma" w:cs="Tahoma"/>
          <w:color w:val="00208D"/>
          <w:sz w:val="28"/>
          <w:szCs w:val="28"/>
        </w:rPr>
        <w:t> »</w:t>
      </w:r>
    </w:p>
    <w:p w14:paraId="42DC9192" w14:textId="77777777" w:rsidR="000C6BBC" w:rsidRPr="00EB6DED" w:rsidRDefault="000C6BBC" w:rsidP="000C6BBC">
      <w:pPr>
        <w:spacing w:line="240" w:lineRule="auto"/>
        <w:ind w:left="708"/>
        <w:contextualSpacing/>
        <w:jc w:val="center"/>
        <w:rPr>
          <w:rFonts w:ascii="Tahoma" w:hAnsi="Tahoma" w:cs="Tahoma"/>
          <w:color w:val="00208D"/>
          <w:sz w:val="28"/>
          <w:szCs w:val="28"/>
        </w:rPr>
      </w:pPr>
    </w:p>
    <w:p w14:paraId="2DE461CB" w14:textId="0AB2CE1B" w:rsidR="00C929CD" w:rsidRPr="000C6BBC" w:rsidRDefault="00F3538A" w:rsidP="0060612A">
      <w:pPr>
        <w:spacing w:line="240" w:lineRule="auto"/>
        <w:contextualSpacing/>
        <w:jc w:val="center"/>
        <w:rPr>
          <w:rFonts w:ascii="Tahoma" w:hAnsi="Tahoma" w:cs="Tahoma"/>
          <w:b/>
          <w:bCs/>
          <w:color w:val="C00000"/>
        </w:rPr>
      </w:pPr>
      <w:r w:rsidRPr="000C6BBC">
        <w:rPr>
          <w:rFonts w:ascii="Tahoma" w:hAnsi="Tahoma" w:cs="Tahoma"/>
          <w:b/>
          <w:bCs/>
          <w:color w:val="C00000"/>
        </w:rPr>
        <w:t xml:space="preserve">Document à l’usage exclusif des </w:t>
      </w:r>
      <w:r w:rsidR="000B24D7" w:rsidRPr="000C6BBC">
        <w:rPr>
          <w:rFonts w:ascii="Tahoma" w:hAnsi="Tahoma" w:cs="Tahoma"/>
          <w:b/>
          <w:bCs/>
          <w:color w:val="C00000"/>
        </w:rPr>
        <w:t>clubs affiliés à</w:t>
      </w:r>
      <w:r w:rsidR="00F63F40" w:rsidRPr="000C6BBC">
        <w:rPr>
          <w:rFonts w:ascii="Tahoma" w:hAnsi="Tahoma" w:cs="Tahoma"/>
          <w:b/>
          <w:bCs/>
          <w:color w:val="C00000"/>
        </w:rPr>
        <w:t xml:space="preserve"> </w:t>
      </w:r>
      <w:r w:rsidR="0060612A" w:rsidRPr="000C6BBC">
        <w:rPr>
          <w:rFonts w:ascii="Tahoma" w:hAnsi="Tahoma" w:cs="Tahoma"/>
          <w:b/>
          <w:bCs/>
          <w:color w:val="C00000"/>
        </w:rPr>
        <w:t>FRANCE</w:t>
      </w:r>
      <w:r w:rsidRPr="000C6BBC">
        <w:rPr>
          <w:rFonts w:ascii="Tahoma" w:hAnsi="Tahoma" w:cs="Tahoma"/>
          <w:b/>
          <w:bCs/>
          <w:color w:val="C00000"/>
        </w:rPr>
        <w:t xml:space="preserve"> JUDO</w:t>
      </w:r>
    </w:p>
    <w:p w14:paraId="214A2F71" w14:textId="77777777" w:rsidR="000C6BBC" w:rsidRDefault="000C6BBC" w:rsidP="000C6BBC">
      <w:pPr>
        <w:spacing w:line="240" w:lineRule="auto"/>
        <w:contextualSpacing/>
        <w:jc w:val="center"/>
        <w:rPr>
          <w:rFonts w:ascii="Tahoma" w:hAnsi="Tahoma" w:cs="Tahoma"/>
          <w:b/>
          <w:color w:val="00208D"/>
          <w:sz w:val="28"/>
          <w:szCs w:val="28"/>
        </w:rPr>
      </w:pPr>
    </w:p>
    <w:p w14:paraId="6939B506" w14:textId="22C95838" w:rsidR="000C6BBC" w:rsidRPr="00294490" w:rsidRDefault="000C6BBC" w:rsidP="000C6BBC">
      <w:pPr>
        <w:spacing w:line="240" w:lineRule="auto"/>
        <w:contextualSpacing/>
        <w:jc w:val="center"/>
        <w:rPr>
          <w:rFonts w:ascii="Tahoma" w:hAnsi="Tahoma" w:cs="Tahoma"/>
          <w:b/>
          <w:color w:val="00208D"/>
          <w:sz w:val="28"/>
          <w:szCs w:val="28"/>
        </w:rPr>
      </w:pPr>
      <w:r w:rsidRPr="00294490">
        <w:rPr>
          <w:rFonts w:ascii="Tahoma" w:hAnsi="Tahoma" w:cs="Tahoma"/>
          <w:b/>
          <w:color w:val="00208D"/>
          <w:sz w:val="28"/>
          <w:szCs w:val="28"/>
        </w:rPr>
        <w:t>AVERTISSEMENT</w:t>
      </w:r>
    </w:p>
    <w:p w14:paraId="0ADFA4EB" w14:textId="77777777" w:rsidR="000C6BBC" w:rsidRDefault="000C6BBC" w:rsidP="00EB6DED">
      <w:pPr>
        <w:spacing w:line="240" w:lineRule="auto"/>
        <w:contextualSpacing/>
        <w:jc w:val="both"/>
        <w:rPr>
          <w:rFonts w:ascii="Tahoma" w:hAnsi="Tahoma" w:cs="Tahoma"/>
        </w:rPr>
      </w:pPr>
    </w:p>
    <w:p w14:paraId="2DE461CF" w14:textId="1A72E180" w:rsidR="009C03EB" w:rsidRDefault="009C03EB" w:rsidP="00EB6DED">
      <w:pPr>
        <w:spacing w:line="240" w:lineRule="auto"/>
        <w:contextualSpacing/>
        <w:jc w:val="both"/>
        <w:rPr>
          <w:rFonts w:ascii="Tahoma" w:hAnsi="Tahoma" w:cs="Tahoma"/>
        </w:rPr>
      </w:pPr>
      <w:r>
        <w:rPr>
          <w:rFonts w:ascii="Tahoma" w:hAnsi="Tahoma" w:cs="Tahoma"/>
        </w:rPr>
        <w:t>La fiche-action et le budget prévisionnel renseignés ci-après</w:t>
      </w:r>
      <w:r w:rsidR="008D524B" w:rsidRPr="00312063">
        <w:rPr>
          <w:rFonts w:ascii="Tahoma" w:hAnsi="Tahoma" w:cs="Tahoma"/>
        </w:rPr>
        <w:t xml:space="preserve"> cible</w:t>
      </w:r>
      <w:r>
        <w:rPr>
          <w:rFonts w:ascii="Tahoma" w:hAnsi="Tahoma" w:cs="Tahoma"/>
        </w:rPr>
        <w:t>nt</w:t>
      </w:r>
      <w:r w:rsidR="008D524B" w:rsidRPr="00312063">
        <w:rPr>
          <w:rFonts w:ascii="Tahoma" w:hAnsi="Tahoma" w:cs="Tahoma"/>
        </w:rPr>
        <w:t xml:space="preserve"> un</w:t>
      </w:r>
      <w:r w:rsidR="00C929CD" w:rsidRPr="00312063">
        <w:rPr>
          <w:rFonts w:ascii="Tahoma" w:hAnsi="Tahoma" w:cs="Tahoma"/>
        </w:rPr>
        <w:t xml:space="preserve"> projet </w:t>
      </w:r>
      <w:r w:rsidR="0061091E" w:rsidRPr="00312063">
        <w:rPr>
          <w:rFonts w:ascii="Tahoma" w:hAnsi="Tahoma" w:cs="Tahoma"/>
        </w:rPr>
        <w:t xml:space="preserve">d’action </w:t>
      </w:r>
      <w:r w:rsidR="008D524B" w:rsidRPr="00312063">
        <w:rPr>
          <w:rFonts w:ascii="Tahoma" w:hAnsi="Tahoma" w:cs="Tahoma"/>
        </w:rPr>
        <w:t>spécifique</w:t>
      </w:r>
      <w:r w:rsidR="00F63F40">
        <w:rPr>
          <w:rFonts w:ascii="Tahoma" w:hAnsi="Tahoma" w:cs="Tahoma"/>
        </w:rPr>
        <w:t xml:space="preserve"> </w:t>
      </w:r>
      <w:r w:rsidR="00277F59">
        <w:rPr>
          <w:rFonts w:ascii="Tahoma" w:hAnsi="Tahoma" w:cs="Tahoma"/>
        </w:rPr>
        <w:t>de la campagne 202</w:t>
      </w:r>
      <w:r w:rsidR="003B1896">
        <w:rPr>
          <w:rFonts w:ascii="Tahoma" w:hAnsi="Tahoma" w:cs="Tahoma"/>
        </w:rPr>
        <w:t>4</w:t>
      </w:r>
      <w:r w:rsidR="0060612A" w:rsidRPr="00312063">
        <w:rPr>
          <w:rFonts w:ascii="Tahoma" w:hAnsi="Tahoma" w:cs="Tahoma"/>
        </w:rPr>
        <w:t> </w:t>
      </w:r>
      <w:r w:rsidR="00B11A9F" w:rsidRPr="00312063">
        <w:rPr>
          <w:rFonts w:ascii="Tahoma" w:hAnsi="Tahoma" w:cs="Tahoma"/>
        </w:rPr>
        <w:t>qui viendra en accompagnement de la stratégie nationale de déploiement</w:t>
      </w:r>
      <w:r w:rsidR="00312063">
        <w:rPr>
          <w:rFonts w:ascii="Tahoma" w:hAnsi="Tahoma" w:cs="Tahoma"/>
        </w:rPr>
        <w:t>,</w:t>
      </w:r>
      <w:r w:rsidR="00F63F40">
        <w:rPr>
          <w:rFonts w:ascii="Tahoma" w:hAnsi="Tahoma" w:cs="Tahoma"/>
        </w:rPr>
        <w:t xml:space="preserve"> </w:t>
      </w:r>
      <w:r w:rsidR="00312063" w:rsidRPr="00312063">
        <w:rPr>
          <w:rFonts w:ascii="Tahoma" w:hAnsi="Tahoma" w:cs="Tahoma"/>
        </w:rPr>
        <w:t xml:space="preserve">et lié au </w:t>
      </w:r>
      <w:r w:rsidR="00312063" w:rsidRPr="00784BD7">
        <w:rPr>
          <w:rFonts w:ascii="Tahoma" w:hAnsi="Tahoma" w:cs="Tahoma"/>
          <w:b/>
          <w:color w:val="00208D"/>
        </w:rPr>
        <w:t>développement de l’éthique et de la citoyenneté </w:t>
      </w:r>
      <w:r w:rsidR="00312063" w:rsidRPr="00784BD7">
        <w:rPr>
          <w:rFonts w:ascii="Tahoma" w:hAnsi="Tahoma" w:cs="Tahoma"/>
        </w:rPr>
        <w:t>(objectif opérationnel de l’ANS) </w:t>
      </w:r>
      <w:r w:rsidR="00784BD7" w:rsidRPr="00784BD7">
        <w:rPr>
          <w:rFonts w:ascii="Tahoma" w:hAnsi="Tahoma" w:cs="Tahoma"/>
        </w:rPr>
        <w:t>et exclusivement au titre</w:t>
      </w:r>
      <w:r w:rsidR="00784BD7">
        <w:rPr>
          <w:rFonts w:ascii="Tahoma" w:hAnsi="Tahoma" w:cs="Tahoma"/>
        </w:rPr>
        <w:t xml:space="preserve"> des </w:t>
      </w:r>
      <w:r w:rsidR="001B4843">
        <w:rPr>
          <w:rFonts w:ascii="Tahoma" w:hAnsi="Tahoma" w:cs="Tahoma"/>
          <w:b/>
          <w:color w:val="00208D"/>
        </w:rPr>
        <w:t>p</w:t>
      </w:r>
      <w:r w:rsidR="00784BD7" w:rsidRPr="00784BD7">
        <w:rPr>
          <w:rFonts w:ascii="Tahoma" w:hAnsi="Tahoma" w:cs="Tahoma"/>
          <w:b/>
          <w:color w:val="00208D"/>
        </w:rPr>
        <w:t xml:space="preserve">rojets </w:t>
      </w:r>
      <w:r w:rsidR="001B4843">
        <w:rPr>
          <w:rFonts w:ascii="Tahoma" w:hAnsi="Tahoma" w:cs="Tahoma"/>
          <w:b/>
          <w:color w:val="00208D"/>
        </w:rPr>
        <w:t>s</w:t>
      </w:r>
      <w:r w:rsidR="00784BD7" w:rsidRPr="00784BD7">
        <w:rPr>
          <w:rFonts w:ascii="Tahoma" w:hAnsi="Tahoma" w:cs="Tahoma"/>
          <w:b/>
          <w:color w:val="00208D"/>
        </w:rPr>
        <w:t xml:space="preserve">portifs </w:t>
      </w:r>
      <w:r w:rsidR="001B4843">
        <w:rPr>
          <w:rFonts w:ascii="Tahoma" w:hAnsi="Tahoma" w:cs="Tahoma"/>
          <w:b/>
          <w:color w:val="00208D"/>
        </w:rPr>
        <w:t>te</w:t>
      </w:r>
      <w:r w:rsidR="00784BD7" w:rsidRPr="00784BD7">
        <w:rPr>
          <w:rFonts w:ascii="Tahoma" w:hAnsi="Tahoma" w:cs="Tahoma"/>
          <w:b/>
          <w:color w:val="00208D"/>
        </w:rPr>
        <w:t>rritoriaux</w:t>
      </w:r>
      <w:r w:rsidR="00784BD7">
        <w:rPr>
          <w:rFonts w:ascii="Tahoma" w:hAnsi="Tahoma" w:cs="Tahoma"/>
        </w:rPr>
        <w:t xml:space="preserve"> (PST) via </w:t>
      </w:r>
      <w:r w:rsidR="000B24D7">
        <w:rPr>
          <w:rFonts w:ascii="Tahoma" w:hAnsi="Tahoma" w:cs="Tahoma"/>
        </w:rPr>
        <w:t>les SDJES pour les clubs affiliés à FRANCE JUDO.</w:t>
      </w:r>
    </w:p>
    <w:p w14:paraId="2DE461D0" w14:textId="77777777" w:rsidR="00897902" w:rsidRPr="00897902" w:rsidRDefault="00897902" w:rsidP="00EB6DED">
      <w:pPr>
        <w:spacing w:line="240" w:lineRule="auto"/>
        <w:contextualSpacing/>
        <w:jc w:val="both"/>
        <w:rPr>
          <w:rFonts w:ascii="Tahoma" w:hAnsi="Tahoma" w:cs="Tahoma"/>
          <w:sz w:val="16"/>
          <w:szCs w:val="16"/>
        </w:rPr>
      </w:pPr>
    </w:p>
    <w:p w14:paraId="2DE461D1" w14:textId="77777777" w:rsidR="00EB6DED" w:rsidRDefault="00C929CD" w:rsidP="00EB6DED">
      <w:pPr>
        <w:spacing w:line="240" w:lineRule="auto"/>
        <w:contextualSpacing/>
        <w:jc w:val="both"/>
        <w:rPr>
          <w:rFonts w:ascii="Tahoma" w:hAnsi="Tahoma" w:cs="Tahoma"/>
        </w:rPr>
      </w:pPr>
      <w:r w:rsidRPr="007539BB">
        <w:rPr>
          <w:rFonts w:ascii="Tahoma" w:hAnsi="Tahoma" w:cs="Tahoma"/>
        </w:rPr>
        <w:t xml:space="preserve">Les contenus proposés ne constituent pas une garantie d’obtention de la subvention sollicitée. L’objectif est de faciliter auprès des demandeurs la formulation </w:t>
      </w:r>
      <w:r w:rsidR="00820B8D" w:rsidRPr="007539BB">
        <w:rPr>
          <w:rFonts w:ascii="Tahoma" w:hAnsi="Tahoma" w:cs="Tahoma"/>
        </w:rPr>
        <w:t xml:space="preserve">d’un </w:t>
      </w:r>
      <w:r w:rsidR="00820B8D" w:rsidRPr="0060612A">
        <w:rPr>
          <w:rFonts w:ascii="Tahoma" w:hAnsi="Tahoma" w:cs="Tahoma"/>
          <w:b/>
          <w:color w:val="00208D"/>
        </w:rPr>
        <w:t>projet construit, cohérent, conforme aux attentes des politiques institutionnelles</w:t>
      </w:r>
      <w:r w:rsidR="00F63F40">
        <w:rPr>
          <w:rFonts w:ascii="Tahoma" w:hAnsi="Tahoma" w:cs="Tahoma"/>
          <w:b/>
          <w:color w:val="00208D"/>
        </w:rPr>
        <w:t xml:space="preserve"> </w:t>
      </w:r>
      <w:r w:rsidR="00820B8D" w:rsidRPr="0060612A">
        <w:rPr>
          <w:rFonts w:ascii="Tahoma" w:hAnsi="Tahoma" w:cs="Tahoma"/>
          <w:b/>
          <w:color w:val="00208D"/>
        </w:rPr>
        <w:t>et du contenu du plan d’action fédéral</w:t>
      </w:r>
      <w:r w:rsidR="00820B8D" w:rsidRPr="007539BB">
        <w:rPr>
          <w:rFonts w:ascii="Tahoma" w:hAnsi="Tahoma" w:cs="Tahoma"/>
        </w:rPr>
        <w:t>. I</w:t>
      </w:r>
      <w:r w:rsidRPr="007539BB">
        <w:rPr>
          <w:rFonts w:ascii="Tahoma" w:hAnsi="Tahoma" w:cs="Tahoma"/>
        </w:rPr>
        <w:t xml:space="preserve">l appartient ensuite à chaque </w:t>
      </w:r>
      <w:r w:rsidR="000D2012" w:rsidRPr="007539BB">
        <w:rPr>
          <w:rFonts w:ascii="Tahoma" w:hAnsi="Tahoma" w:cs="Tahoma"/>
        </w:rPr>
        <w:t>porteur de projet de décliner l’argumentaire et le chiffrage en fonction de la réalité du context</w:t>
      </w:r>
      <w:r w:rsidRPr="007539BB">
        <w:rPr>
          <w:rFonts w:ascii="Tahoma" w:hAnsi="Tahoma" w:cs="Tahoma"/>
        </w:rPr>
        <w:t>e.</w:t>
      </w:r>
      <w:r w:rsidR="00F63F40">
        <w:rPr>
          <w:rFonts w:ascii="Tahoma" w:hAnsi="Tahoma" w:cs="Tahoma"/>
        </w:rPr>
        <w:t xml:space="preserve"> </w:t>
      </w:r>
      <w:r w:rsidR="0050379F">
        <w:rPr>
          <w:rFonts w:ascii="Tahoma" w:hAnsi="Tahoma" w:cs="Tahoma"/>
        </w:rPr>
        <w:t xml:space="preserve">Il faut donc se détacher d’une simplicité du copier/coller sans sincérité </w:t>
      </w:r>
      <w:r w:rsidR="0060612A">
        <w:rPr>
          <w:rFonts w:ascii="Tahoma" w:hAnsi="Tahoma" w:cs="Tahoma"/>
        </w:rPr>
        <w:t xml:space="preserve">ni personnalisation </w:t>
      </w:r>
      <w:r w:rsidR="00E54BAA">
        <w:rPr>
          <w:rFonts w:ascii="Tahoma" w:hAnsi="Tahoma" w:cs="Tahoma"/>
        </w:rPr>
        <w:t>p</w:t>
      </w:r>
      <w:r w:rsidR="0050379F">
        <w:rPr>
          <w:rFonts w:ascii="Tahoma" w:hAnsi="Tahoma" w:cs="Tahoma"/>
        </w:rPr>
        <w:t>our s’approprier et contextualiser chaque projet réellement voulu.</w:t>
      </w:r>
    </w:p>
    <w:p w14:paraId="2DE461D2" w14:textId="77777777" w:rsidR="00EB6DED" w:rsidRDefault="00EB6DED" w:rsidP="00EB6DED">
      <w:pPr>
        <w:spacing w:line="240" w:lineRule="auto"/>
        <w:contextualSpacing/>
        <w:jc w:val="both"/>
        <w:rPr>
          <w:rFonts w:ascii="Tahoma" w:hAnsi="Tahoma" w:cs="Tahoma"/>
        </w:rPr>
      </w:pPr>
    </w:p>
    <w:p w14:paraId="2DE461D3" w14:textId="54CE54E4" w:rsidR="00D40AD4" w:rsidRDefault="00B127C1" w:rsidP="0061091E">
      <w:pPr>
        <w:spacing w:line="240" w:lineRule="auto"/>
        <w:contextualSpacing/>
        <w:jc w:val="both"/>
        <w:rPr>
          <w:rFonts w:ascii="Tahoma" w:hAnsi="Tahoma" w:cs="Tahoma"/>
        </w:rPr>
      </w:pPr>
      <w:r w:rsidRPr="00897902">
        <w:rPr>
          <w:rFonts w:ascii="Tahoma" w:eastAsia="Arial" w:hAnsi="Tahoma" w:cs="Tahoma"/>
          <w:bCs/>
          <w:color w:val="C00000"/>
          <w:spacing w:val="-2"/>
          <w:kern w:val="3"/>
          <w:lang w:eastAsia="zh-CN" w:bidi="hi-IN"/>
        </w:rPr>
        <w:sym w:font="Wingdings 3" w:char="F0C6"/>
      </w:r>
      <w:r w:rsidR="00F63F40">
        <w:rPr>
          <w:rFonts w:ascii="Tahoma" w:eastAsia="Arial" w:hAnsi="Tahoma" w:cs="Tahoma"/>
          <w:bCs/>
          <w:color w:val="C00000"/>
          <w:spacing w:val="-2"/>
          <w:kern w:val="3"/>
          <w:lang w:eastAsia="zh-CN" w:bidi="hi-IN"/>
        </w:rPr>
        <w:t xml:space="preserve"> </w:t>
      </w:r>
      <w:r w:rsidR="005A3AA2">
        <w:rPr>
          <w:rFonts w:ascii="Tahoma" w:eastAsia="Arial" w:hAnsi="Tahoma" w:cs="Tahoma"/>
          <w:bCs/>
          <w:color w:val="C00000"/>
          <w:spacing w:val="-2"/>
          <w:kern w:val="3"/>
          <w:lang w:eastAsia="zh-CN" w:bidi="hi-IN"/>
        </w:rPr>
        <w:t>Les r</w:t>
      </w:r>
      <w:r w:rsidR="00E03C64" w:rsidRPr="00897902">
        <w:rPr>
          <w:rFonts w:ascii="Tahoma" w:eastAsia="Arial" w:hAnsi="Tahoma" w:cs="Tahoma"/>
          <w:bCs/>
          <w:color w:val="C00000"/>
          <w:spacing w:val="-2"/>
          <w:kern w:val="3"/>
          <w:lang w:eastAsia="zh-CN" w:bidi="hi-IN"/>
        </w:rPr>
        <w:t xml:space="preserve">emarques, explications </w:t>
      </w:r>
      <w:r w:rsidR="00DE2139">
        <w:rPr>
          <w:rFonts w:ascii="Tahoma" w:eastAsia="Arial" w:hAnsi="Tahoma" w:cs="Tahoma"/>
          <w:bCs/>
          <w:color w:val="C00000"/>
          <w:spacing w:val="-2"/>
          <w:kern w:val="3"/>
          <w:lang w:eastAsia="zh-CN" w:bidi="hi-IN"/>
        </w:rPr>
        <w:t xml:space="preserve">ou commentaires </w:t>
      </w:r>
      <w:r w:rsidR="00E03C64" w:rsidRPr="00897902">
        <w:rPr>
          <w:rFonts w:ascii="Tahoma" w:eastAsia="Arial" w:hAnsi="Tahoma" w:cs="Tahoma"/>
          <w:bCs/>
          <w:color w:val="C00000"/>
          <w:spacing w:val="-2"/>
          <w:kern w:val="3"/>
          <w:lang w:eastAsia="zh-CN" w:bidi="hi-IN"/>
        </w:rPr>
        <w:t xml:space="preserve">pour s’approprier le contenu et/ou </w:t>
      </w:r>
      <w:r w:rsidR="005A3AA2">
        <w:rPr>
          <w:rFonts w:ascii="Tahoma" w:eastAsia="Arial" w:hAnsi="Tahoma" w:cs="Tahoma"/>
          <w:bCs/>
          <w:color w:val="C00000"/>
          <w:spacing w:val="-2"/>
          <w:kern w:val="3"/>
          <w:lang w:eastAsia="zh-CN" w:bidi="hi-IN"/>
        </w:rPr>
        <w:t xml:space="preserve">les </w:t>
      </w:r>
      <w:r w:rsidR="00E03C64" w:rsidRPr="00897902">
        <w:rPr>
          <w:rFonts w:ascii="Tahoma" w:eastAsia="Arial" w:hAnsi="Tahoma" w:cs="Tahoma"/>
          <w:bCs/>
          <w:color w:val="C00000"/>
          <w:spacing w:val="-2"/>
          <w:kern w:val="3"/>
          <w:lang w:eastAsia="zh-CN" w:bidi="hi-IN"/>
        </w:rPr>
        <w:t>conseils</w:t>
      </w:r>
      <w:r w:rsidR="000C6BBC">
        <w:rPr>
          <w:rFonts w:ascii="Tahoma" w:eastAsia="Arial" w:hAnsi="Tahoma" w:cs="Tahoma"/>
          <w:bCs/>
          <w:color w:val="C00000"/>
          <w:spacing w:val="-2"/>
          <w:kern w:val="3"/>
          <w:lang w:eastAsia="zh-CN" w:bidi="hi-IN"/>
        </w:rPr>
        <w:t xml:space="preserve"> </w:t>
      </w:r>
      <w:r w:rsidR="00E03C64" w:rsidRPr="00897902">
        <w:rPr>
          <w:rFonts w:ascii="Tahoma" w:eastAsia="Arial" w:hAnsi="Tahoma" w:cs="Tahoma"/>
          <w:bCs/>
          <w:color w:val="C00000"/>
          <w:spacing w:val="-2"/>
          <w:kern w:val="3"/>
          <w:lang w:eastAsia="zh-CN" w:bidi="hi-IN"/>
        </w:rPr>
        <w:t>rédactionnels pour personnaliser le contenu</w:t>
      </w:r>
      <w:r w:rsidR="005A3AA2">
        <w:rPr>
          <w:rFonts w:ascii="Tahoma" w:eastAsia="Arial" w:hAnsi="Tahoma" w:cs="Tahoma"/>
          <w:bCs/>
          <w:color w:val="C00000"/>
          <w:spacing w:val="-2"/>
          <w:kern w:val="3"/>
          <w:lang w:eastAsia="zh-CN" w:bidi="hi-IN"/>
        </w:rPr>
        <w:t xml:space="preserve"> figurent dans </w:t>
      </w:r>
      <w:r w:rsidR="00DE2139">
        <w:rPr>
          <w:rFonts w:ascii="Tahoma" w:eastAsia="Arial" w:hAnsi="Tahoma" w:cs="Tahoma"/>
          <w:bCs/>
          <w:color w:val="C00000"/>
          <w:spacing w:val="-2"/>
          <w:kern w:val="3"/>
          <w:lang w:eastAsia="zh-CN" w:bidi="hi-IN"/>
        </w:rPr>
        <w:t>le corps du texte.</w:t>
      </w:r>
    </w:p>
    <w:p w14:paraId="2DE461D4" w14:textId="6246169E" w:rsidR="00741948" w:rsidRPr="007539BB" w:rsidRDefault="00FF1B0B" w:rsidP="0043146C">
      <w:pPr>
        <w:spacing w:line="240" w:lineRule="auto"/>
        <w:contextualSpacing/>
        <w:rPr>
          <w:rFonts w:ascii="Tahoma" w:hAnsi="Tahoma" w:cs="Tahoma"/>
        </w:rPr>
      </w:pPr>
      <w:r>
        <w:rPr>
          <w:rFonts w:ascii="Tahoma" w:hAnsi="Tahoma" w:cs="Tahoma"/>
          <w:noProof/>
          <w:lang w:eastAsia="fr-FR"/>
        </w:rPr>
        <mc:AlternateContent>
          <mc:Choice Requires="wps">
            <w:drawing>
              <wp:anchor distT="0" distB="0" distL="114300" distR="114300" simplePos="0" relativeHeight="251659264" behindDoc="0" locked="0" layoutInCell="1" allowOverlap="1" wp14:anchorId="2DE463A8" wp14:editId="24C630AD">
                <wp:simplePos x="0" y="0"/>
                <wp:positionH relativeFrom="margin">
                  <wp:posOffset>5101590</wp:posOffset>
                </wp:positionH>
                <wp:positionV relativeFrom="paragraph">
                  <wp:posOffset>7181215</wp:posOffset>
                </wp:positionV>
                <wp:extent cx="1571625" cy="812800"/>
                <wp:effectExtent l="1885950" t="0" r="9525" b="6350"/>
                <wp:wrapNone/>
                <wp:docPr id="3" name="Légende encadrée 1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812800"/>
                        </a:xfrm>
                        <a:prstGeom prst="borderCallout1">
                          <a:avLst>
                            <a:gd name="adj1" fmla="val 28513"/>
                            <a:gd name="adj2" fmla="val 164"/>
                            <a:gd name="adj3" fmla="val 81743"/>
                            <a:gd name="adj4" fmla="val -118588"/>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463B4"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Encadrants du judo, préciser : enseignants, arbitres, juges, officiels, dirigeants…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463A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égende encadrée 1 3" o:spid="_x0000_s1026" type="#_x0000_t47" style="position:absolute;margin-left:401.7pt;margin-top:565.45pt;width:123.75pt;height: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cx0AIAAE4GAAAOAAAAZHJzL2Uyb0RvYy54bWysVUtv2zAMvg/YfxB0b/1o0npBnSJI0WFA&#10;0BVrh54VWUq8yaImKa/9+lGy4xhLt8OwHATR/EiRHx+5vds3imyFdTXokmaXKSVCc6hqvSrp15eH&#10;i4IS55mumAItSnoQjt5N37+73ZmJyGENqhKWoBPtJjtT0rX3ZpIkjq9Fw9wlGKFRKcE2zKNoV0ll&#10;2Q69NyrJ0/Q62YGtjAUunMOv962STqN/KQX3n6V0whNVUozNx9PGcxnOZHrLJivLzLrmXRjsH6Jo&#10;WK3x0d7VPfOMbGx95qqpuQUH0l9yaBKQsuYi5oDZZOlv2TyvmRExFyTHmZ4m9//c8sfts3myIXRn&#10;FsC/O2Qk2Rk36TVBcB1mL20TsBg42UcWDz2LYu8Jx4/Z+Ca7zseUcNQVWV6kkeaETY7Wxjr/UUBD&#10;wqWkSyyhsHOmFGx8Fmlk24Xzkc+KaNZg47DqW0aJbBSWZ8sUyYtxdtWVb4DJh5jsenSOuBoiiuxm&#10;9IaX0RBzkWXFuCiCJ8yhiwxvxywid6Dq6qFWKgqhecVcWYKBYnqrrLN1Q5TS54Z2tezN5mn4nVvi&#10;y8E01qgtSyyQPygRHCr9RUhSV1iIPFIZR+kUDeNc6I5lt2aVaIMcDx87xh8Tjg6DZ4np9b7bMv3B&#10;d8tUhw+mIk5ib5z+LbDWuLeIL4P2vXFTa7BvOVCYVfdyiz+S1FITWPL75R4h4bqE6vBkiYV2JTjD&#10;H2rsxgVz/olZbDLcFrjX/Gc8pIJdSaG7UbIG+/Ot7wGPo4laSna4U0rqfmyYFZSoTxqH9kM2GoUl&#10;FIXR+CZHwQ41y6FGb5o5YP9g22N08RrwXh2v0kLzirMzC6+iimmOb5eUe3sU5r7ddbhAuZjNIgwX&#10;j2F+oZ8ND84DwaGVX/avzJpuJD0O8yMc90/X9S25J2yw1DDbeJC1D8oTr52ASyv2ULdgw1YcyhF1&#10;+huY/gIAAP//AwBQSwMEFAAGAAgAAAAhAFaBKWThAAAADgEAAA8AAABkcnMvZG93bnJldi54bWxM&#10;j8FOwzAQRO9I/QdrkbhROy0tSYhTlUoIiUtL4QOc2E2ixnaadZvw92xOcJvVPM3OZJvRtuxmemy8&#10;kxDNBTDjSq8bV0n4/np7jIFhUE6r1jsj4ccgbPLZXaZS7Qf3aW7HUDEKcZgqCXUIXco5lrWxCue+&#10;M468k++tCnT2Fde9GijctnwhxJpb1Tj6UKvO7GpTno9XK2Ff6OT9XHy8XnaH4YQdRrh9jqR8uB+3&#10;L8CCGcMfDFN9qg45dSr81WlkrYRYLJ8IJSNaigTYhIjVpApSi1WcAM8z/n9G/gsAAP//AwBQSwEC&#10;LQAUAAYACAAAACEAtoM4kv4AAADhAQAAEwAAAAAAAAAAAAAAAAAAAAAAW0NvbnRlbnRfVHlwZXNd&#10;LnhtbFBLAQItABQABgAIAAAAIQA4/SH/1gAAAJQBAAALAAAAAAAAAAAAAAAAAC8BAABfcmVscy8u&#10;cmVsc1BLAQItABQABgAIAAAAIQDKMIcx0AIAAE4GAAAOAAAAAAAAAAAAAAAAAC4CAABkcnMvZTJv&#10;RG9jLnhtbFBLAQItABQABgAIAAAAIQBWgSlk4QAAAA4BAAAPAAAAAAAAAAAAAAAAACoFAABkcnMv&#10;ZG93bnJldi54bWxQSwUGAAAAAAQABADzAAAAOAYAAAAA&#10;" adj="-25615,17656,35,6159" fillcolor="white [3212]" strokecolor="#c00000" strokeweight="1pt">
                <v:textbox>
                  <w:txbxContent>
                    <w:p w14:paraId="2DE463B4"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Encadrants du judo, préciser : enseignants, arbitres, juges, officiels, dirigeants…</w:t>
                      </w:r>
                    </w:p>
                  </w:txbxContent>
                </v:textbox>
                <o:callout v:ext="edit" minusy="t"/>
                <w10:wrap anchorx="margin"/>
              </v:shape>
            </w:pict>
          </mc:Fallback>
        </mc:AlternateContent>
      </w:r>
      <w:r>
        <w:rPr>
          <w:rFonts w:ascii="Tahoma" w:hAnsi="Tahoma" w:cs="Tahoma"/>
          <w:noProof/>
          <w:lang w:eastAsia="fr-FR"/>
        </w:rPr>
        <mc:AlternateContent>
          <mc:Choice Requires="wps">
            <w:drawing>
              <wp:anchor distT="0" distB="0" distL="114300" distR="114300" simplePos="0" relativeHeight="251662336" behindDoc="0" locked="0" layoutInCell="1" allowOverlap="1" wp14:anchorId="2DE463A9" wp14:editId="675461F1">
                <wp:simplePos x="0" y="0"/>
                <wp:positionH relativeFrom="margin">
                  <wp:posOffset>5184775</wp:posOffset>
                </wp:positionH>
                <wp:positionV relativeFrom="paragraph">
                  <wp:posOffset>8376285</wp:posOffset>
                </wp:positionV>
                <wp:extent cx="1470025" cy="638810"/>
                <wp:effectExtent l="1905000" t="361950" r="0" b="8890"/>
                <wp:wrapNone/>
                <wp:docPr id="5" name="Légende encadré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0025" cy="638810"/>
                        </a:xfrm>
                        <a:prstGeom prst="borderCallout1">
                          <a:avLst>
                            <a:gd name="adj1" fmla="val 28513"/>
                            <a:gd name="adj2" fmla="val 164"/>
                            <a:gd name="adj3" fmla="val -54035"/>
                            <a:gd name="adj4" fmla="val -129540"/>
                          </a:avLst>
                        </a:prstGeom>
                        <a:solidFill>
                          <a:sysClr val="window" lastClr="FFFFFF"/>
                        </a:solidFill>
                        <a:ln w="12700" cap="flat" cmpd="sng" algn="ctr">
                          <a:solidFill>
                            <a:srgbClr val="C00000"/>
                          </a:solidFill>
                          <a:prstDash val="solid"/>
                          <a:miter lim="800000"/>
                        </a:ln>
                        <a:effectLst/>
                      </wps:spPr>
                      <wps:txbx>
                        <w:txbxContent>
                          <w:p w14:paraId="2DE463B5"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Acteurs du judo, préciser : sportifs, parents, spectateurs...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63A9" id="Légende encadrée 1 5" o:spid="_x0000_s1027" type="#_x0000_t47" style="position:absolute;margin-left:408.25pt;margin-top:659.55pt;width:115.75pt;height:5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YluAIAAKoFAAAOAAAAZHJzL2Uyb0RvYy54bWysVEtvGyEQvlfqf0Dck33YThwr68hy5KqS&#10;lUZKqpwxC15aXgXstfvrO7BrZ9PkVJUDYpiPYeabx+3dQUm0Z84LoytcXOYYMU1NLfS2wt+fVxdT&#10;jHwguibSaFbhI/P4bv75021rZ6w0jZE1cwiMaD9rbYWbEOwsyzxtmCL+0limQcmNUySA6LZZ7UgL&#10;1pXMyjy/ylrjausMZd7D7X2nxPNkn3NGwzfOPQtIVhh8C2l3ad/EPZvfktnWEdsI2rtB/sELRYSG&#10;T8+m7kkgaOfEO1NKUGe84eGSGpUZzgVlKQaIpsj/iuapIZalWIAcb880+f9nlj7sn+yji657uzb0&#10;pwdGstb62VkTBd9jDtypiAXH0SGxeDyzyA4BUbgsxtd5Xk4woqC7Gk2nRaI5I7PTa+t8+MKMQvFQ&#10;4Q2kkLklkdLsQpFoJPu1D4nPGmmioHBI/aPAiCsJ6dkTicrppBj16RtgyiGmuBq/R4yGiIvJOB9N&#10;3oPGb0BFeQO4iIIgetfgdAojkWekqFdCyiQc/VI6BG5WGGq1Ni1GkvgAlxVepdUb88NnUqMW6CuB&#10;PiCPQDdwSQIcla0r7PUWIyK30GY0uMTSm9febTfnX5d5XB99Ep2+J77pvEsWuvCVCNCJUqgKT4ev&#10;pY4hsdRLkJRTeXQVEWsjHDYHJMDDIhqKNxtTHx8dcqZrN2/pSsC3a6DgkThIIMQHMyN8g41LA0Gb&#10;/oRRY9zvj+4jHsoetBi10K9AyK8dcQyY/aqhIW6KMaQIhSSMJ9clCG6o2Qw1eqeWBrIDJQXepWPE&#10;B3k6cmfUC9TlIv4KKqIp/N1R3wvL0M0RGE6ULRYJBk1tSVjrJ0uj8chcJPz58EKc7cs9QKM8mFNv&#10;9wXV1dYrNr7UZrELhosz5x2vfX/CQEj12A+vOHGGckK9jtj5HwAAAP//AwBQSwMEFAAGAAgAAAAh&#10;AMdCRkjiAAAADgEAAA8AAABkcnMvZG93bnJldi54bWxMj81OwzAQhO9IvIO1SFyq1jaUkoY4FeKn&#10;By6Ilgdw7SWJGtshdtLw9mxPcNvRfJqdKTaTa9mIfWyCVyAXAhh6E2zjKwWf+9d5Biwm7a1ug0cF&#10;PxhhU15eFDq34eQ/cNylilGIj7lWUKfU5ZxHU6PTcRE69OR9hd7pRLKvuO31icJdy2+EWHGnG08f&#10;at3hU43muBucAvH8sp1JM1iTvbVidnzH0XwPSl1fTY8PwBJO6Q+Gc32qDiV1OoTB28haBZlc3RFK&#10;xq1cS2BnRCwz2negaynX98DLgv+fUf4CAAD//wMAUEsBAi0AFAAGAAgAAAAhALaDOJL+AAAA4QEA&#10;ABMAAAAAAAAAAAAAAAAAAAAAAFtDb250ZW50X1R5cGVzXS54bWxQSwECLQAUAAYACAAAACEAOP0h&#10;/9YAAACUAQAACwAAAAAAAAAAAAAAAAAvAQAAX3JlbHMvLnJlbHNQSwECLQAUAAYACAAAACEAHPMG&#10;JbgCAACqBQAADgAAAAAAAAAAAAAAAAAuAgAAZHJzL2Uyb0RvYy54bWxQSwECLQAUAAYACAAAACEA&#10;x0JGSOIAAAAOAQAADwAAAAAAAAAAAAAAAAASBQAAZHJzL2Rvd25yZXYueG1sUEsFBgAAAAAEAAQA&#10;8wAAACEGAAAAAA==&#10;" adj="-27981,-11672,35,6159" fillcolor="window" strokecolor="#c00000" strokeweight="1pt">
                <v:textbox>
                  <w:txbxContent>
                    <w:p w14:paraId="2DE463B5" w14:textId="77777777" w:rsidR="00EB795D" w:rsidRPr="00B752BE" w:rsidRDefault="00EB795D" w:rsidP="00B752BE">
                      <w:pPr>
                        <w:rPr>
                          <w:rFonts w:ascii="Tahoma" w:hAnsi="Tahoma" w:cs="Tahoma"/>
                          <w:color w:val="C00000"/>
                          <w:sz w:val="20"/>
                          <w:szCs w:val="20"/>
                        </w:rPr>
                      </w:pPr>
                      <w:r>
                        <w:rPr>
                          <w:rFonts w:ascii="Tahoma" w:hAnsi="Tahoma" w:cs="Tahoma"/>
                          <w:color w:val="C00000"/>
                          <w:sz w:val="20"/>
                          <w:szCs w:val="20"/>
                        </w:rPr>
                        <w:t>Acteurs du judo, préciser : sportifs, parents, spectateurs...</w:t>
                      </w:r>
                    </w:p>
                  </w:txbxContent>
                </v:textbox>
                <w10:wrap anchorx="margin"/>
              </v:shape>
            </w:pict>
          </mc:Fallback>
        </mc:AlternateContent>
      </w:r>
      <w:r>
        <w:rPr>
          <w:rFonts w:ascii="Tahoma" w:hAnsi="Tahoma" w:cs="Tahoma"/>
          <w:noProof/>
          <w:lang w:eastAsia="fr-FR"/>
        </w:rPr>
        <mc:AlternateContent>
          <mc:Choice Requires="wps">
            <w:drawing>
              <wp:anchor distT="0" distB="0" distL="114300" distR="114300" simplePos="0" relativeHeight="251660288" behindDoc="0" locked="0" layoutInCell="1" allowOverlap="1" wp14:anchorId="2DE463AA" wp14:editId="7ED2F89E">
                <wp:simplePos x="0" y="0"/>
                <wp:positionH relativeFrom="margin">
                  <wp:posOffset>-349250</wp:posOffset>
                </wp:positionH>
                <wp:positionV relativeFrom="paragraph">
                  <wp:posOffset>6326505</wp:posOffset>
                </wp:positionV>
                <wp:extent cx="1320800" cy="1589405"/>
                <wp:effectExtent l="0" t="0" r="203200" b="0"/>
                <wp:wrapNone/>
                <wp:docPr id="4" name="Légende encadrée 1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0800" cy="1589405"/>
                        </a:xfrm>
                        <a:prstGeom prst="borderCallout1">
                          <a:avLst>
                            <a:gd name="adj1" fmla="val 42182"/>
                            <a:gd name="adj2" fmla="val 100817"/>
                            <a:gd name="adj3" fmla="val 90851"/>
                            <a:gd name="adj4" fmla="val 115729"/>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463B6" w14:textId="77777777" w:rsidR="00EB795D" w:rsidRPr="005A3AA2" w:rsidRDefault="00EB795D" w:rsidP="00B752BE">
                            <w:pPr>
                              <w:rPr>
                                <w:rFonts w:ascii="Tahoma" w:hAnsi="Tahoma" w:cs="Tahoma"/>
                                <w:color w:val="C00000"/>
                                <w:sz w:val="20"/>
                                <w:szCs w:val="20"/>
                              </w:rPr>
                            </w:pPr>
                            <w:r>
                              <w:rPr>
                                <w:rFonts w:ascii="Tahoma" w:hAnsi="Tahoma" w:cs="Tahoma"/>
                                <w:color w:val="C00000"/>
                                <w:sz w:val="20"/>
                                <w:szCs w:val="20"/>
                              </w:rPr>
                              <w:t>Former = éduquer, instruire les personnes en leur inculquant des contenus, et leur en faciliter l’appropriation en vue d’une utilisation pertinente.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63AA" id="Légende encadrée 1 4" o:spid="_x0000_s1028" type="#_x0000_t47" style="position:absolute;margin-left:-27.5pt;margin-top:498.15pt;width:104pt;height:125.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MV2QIAAFgGAAAOAAAAZHJzL2Uyb0RvYy54bWysVUtvGjEQvlfqf7B8b/YRaABliRBRqkoo&#10;QU2qnI3Xhm29Htc2r/76jr3LsippD1U5WDueb17fjIfbu0OtyE5YV4EuaHaVUiI0h7LS64J+fXn4&#10;MKLEeaZLpkCLgh6Fo3fT9+9u92YictiAKoUl6ES7yd4UdOO9mSSJ4xtRM3cFRmhUSrA18yjadVJa&#10;tkfvtUryNP2Y7MGWxgIXzuHtfaOk0+hfSsH9k5ROeKIKirn5eNp4rsKZTG/ZZG2Z2VS8TYP9QxY1&#10;qzQG7VzdM8/I1lYXruqKW3Ag/RWHOgEpKy5iDVhNlv5WzfOGGRFrQXKc6Why/88tf9w9m6UNqTuz&#10;AP7dISPJ3rhJpwmCazEHaeuAxcTJIbJ47FgUB084XmbXeTpKkWyOumw4Gg/SYeA5YZOTubHOfxJQ&#10;k/BR0BX2UNg5Uwq2Pos8st3C+UhoSTSrcXJY+S2jRNYK+7NjigzybJS3/eth8j4mS9NRdnMJuu6D&#10;xulomF1iBn1Mlg1v8nFbRZsb1nOqI9IHqiofKqWiEOZXzJUlmCoWuI4B0ML1UUpfGtr1qjObp+HX&#10;Ru1Zop9gGtvUdCb2yB+VCA6V/iIkqUrsRR7JjK/pnA3jXOiWZ7dhpWiSHPaDnfKPbYsOg2eJ5XW+&#10;m0b9wXfT7xYfTEV8jJ1x+rfEGuPOIkYG7TvjutJg33KgsKo2coM/kdRQE1jyh9UBuQnUIDLcrKA8&#10;Li2x0CwHZ/hDhWO5YM4vmcVpw1HGDeef8JAK9gWF9ouSDdifb90HPD5S1FKyx+1SUPdjy6ygRH3W&#10;+HzH2WAQ1lEUBjhbKNi+ZtXX6G09BxwjnH/MLn4GvFenT2mhfsVHNAtRUcU0x9gF5d6ehLlvth6u&#10;Ui5mswjDFWSYX+hnw4PzwHOY6JfDK7OmfZsen/UjnDYRm8Thbzg+Y4OlhtnWg6x8UJ55bQVcX3GU&#10;2lUb9mNfjqjzH8L0FwAAAP//AwBQSwMEFAAGAAgAAAAhAIG7om/iAAAADAEAAA8AAABkcnMvZG93&#10;bnJldi54bWxMj8FOwzAQRO9I/IO1SFxQ69CQiKZxqqiIE4eWlg9w420SEa9D7Kbh79meym13ZzT7&#10;Jl9PthMjDr51pOB5HoFAqpxpqVbwdXifvYLwQZPRnSNU8Ise1sX9Xa4z4y70ieM+1IJDyGdaQRNC&#10;n0npqwat9nPXI7F2coPVgdehlmbQFw63nVxEUSqtbok/NLrHTYPV9/5sFZTjRyyN3+7edmlZ/YxP&#10;G7c9tEo9PkzlCkTAKdzMcMVndCiY6ejOZLzoFMyShLsEBctlGoO4OpKYL0ceFi9pCrLI5f8SxR8A&#10;AAD//wMAUEsBAi0AFAAGAAgAAAAhALaDOJL+AAAA4QEAABMAAAAAAAAAAAAAAAAAAAAAAFtDb250&#10;ZW50X1R5cGVzXS54bWxQSwECLQAUAAYACAAAACEAOP0h/9YAAACUAQAACwAAAAAAAAAAAAAAAAAv&#10;AQAAX3JlbHMvLnJlbHNQSwECLQAUAAYACAAAACEAoS6TFdkCAABYBgAADgAAAAAAAAAAAAAAAAAu&#10;AgAAZHJzL2Uyb0RvYy54bWxQSwECLQAUAAYACAAAACEAgbuib+IAAAAMAQAADwAAAAAAAAAAAAAA&#10;AAAzBQAAZHJzL2Rvd25yZXYueG1sUEsFBgAAAAAEAAQA8wAAAEIGAAAAAA==&#10;" adj="24997,19624,21776,9111" fillcolor="white [3212]" strokecolor="#c00000" strokeweight="1pt">
                <v:textbox>
                  <w:txbxContent>
                    <w:p w14:paraId="2DE463B6" w14:textId="77777777" w:rsidR="00EB795D" w:rsidRPr="005A3AA2" w:rsidRDefault="00EB795D" w:rsidP="00B752BE">
                      <w:pPr>
                        <w:rPr>
                          <w:rFonts w:ascii="Tahoma" w:hAnsi="Tahoma" w:cs="Tahoma"/>
                          <w:color w:val="C00000"/>
                          <w:sz w:val="20"/>
                          <w:szCs w:val="20"/>
                        </w:rPr>
                      </w:pPr>
                      <w:r>
                        <w:rPr>
                          <w:rFonts w:ascii="Tahoma" w:hAnsi="Tahoma" w:cs="Tahoma"/>
                          <w:color w:val="C00000"/>
                          <w:sz w:val="20"/>
                          <w:szCs w:val="20"/>
                        </w:rPr>
                        <w:t>Former = éduquer, instruire les personnes en leur inculquant des contenus, et leur en faciliter l’appropriation en vue d’une utilisation pertinente.</w:t>
                      </w:r>
                    </w:p>
                  </w:txbxContent>
                </v:textbox>
                <o:callout v:ext="edit" minusx="t" minusy="t"/>
                <w10:wrap anchorx="margin"/>
              </v:shape>
            </w:pict>
          </mc:Fallback>
        </mc:AlternateContent>
      </w:r>
      <w:r>
        <w:rPr>
          <w:rFonts w:ascii="Tahoma" w:hAnsi="Tahoma" w:cs="Tahoma"/>
          <w:noProof/>
          <w:lang w:eastAsia="fr-FR"/>
        </w:rPr>
        <mc:AlternateContent>
          <mc:Choice Requires="wps">
            <w:drawing>
              <wp:anchor distT="0" distB="0" distL="114300" distR="114300" simplePos="0" relativeHeight="251664384" behindDoc="0" locked="0" layoutInCell="1" allowOverlap="1" wp14:anchorId="2DE463AB" wp14:editId="60164D34">
                <wp:simplePos x="0" y="0"/>
                <wp:positionH relativeFrom="margin">
                  <wp:posOffset>-414655</wp:posOffset>
                </wp:positionH>
                <wp:positionV relativeFrom="paragraph">
                  <wp:posOffset>8173085</wp:posOffset>
                </wp:positionV>
                <wp:extent cx="1834515" cy="902335"/>
                <wp:effectExtent l="0" t="19050" r="394335" b="0"/>
                <wp:wrapNone/>
                <wp:docPr id="6" name="Légende encadrée 1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4515" cy="902335"/>
                        </a:xfrm>
                        <a:prstGeom prst="borderCallout1">
                          <a:avLst>
                            <a:gd name="adj1" fmla="val 42182"/>
                            <a:gd name="adj2" fmla="val 99460"/>
                            <a:gd name="adj3" fmla="val -783"/>
                            <a:gd name="adj4" fmla="val 121159"/>
                          </a:avLst>
                        </a:prstGeom>
                        <a:solidFill>
                          <a:sysClr val="window" lastClr="FFFFFF"/>
                        </a:solidFill>
                        <a:ln w="12700" cap="flat" cmpd="sng" algn="ctr">
                          <a:solidFill>
                            <a:srgbClr val="C00000"/>
                          </a:solidFill>
                          <a:prstDash val="solid"/>
                          <a:miter lim="800000"/>
                        </a:ln>
                        <a:effectLst/>
                      </wps:spPr>
                      <wps:txbx>
                        <w:txbxContent>
                          <w:p w14:paraId="2DE463B7" w14:textId="77777777" w:rsidR="00EB795D" w:rsidRPr="005A3AA2" w:rsidRDefault="00EB795D" w:rsidP="00075584">
                            <w:pPr>
                              <w:rPr>
                                <w:rFonts w:ascii="Tahoma" w:hAnsi="Tahoma" w:cs="Tahoma"/>
                                <w:color w:val="C00000"/>
                                <w:sz w:val="20"/>
                                <w:szCs w:val="20"/>
                              </w:rPr>
                            </w:pPr>
                            <w:r>
                              <w:rPr>
                                <w:rFonts w:ascii="Tahoma" w:hAnsi="Tahoma" w:cs="Tahoma"/>
                                <w:color w:val="C00000"/>
                                <w:sz w:val="20"/>
                                <w:szCs w:val="20"/>
                              </w:rPr>
                              <w:t xml:space="preserve">Sensibiliser = informer et éveiller avec des partages de données et de méthodes pour créer ou augmenter la réceptivité des personnes.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63AB" id="Légende encadrée 1 6" o:spid="_x0000_s1029" type="#_x0000_t47" style="position:absolute;margin-left:-32.65pt;margin-top:643.55pt;width:144.45pt;height:7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NjvAIAAKkFAAAOAAAAZHJzL2Uyb0RvYy54bWysVE1v2zAMvQ/YfxB0bx07SZsEdYogRYYB&#10;QRugHXpmZDn2pq9JSpzs14+SndRbexqmgyCKFEU+8vHu/igFOXDraq1yml4PKOGK6aJWu5x+e1ld&#10;TShxHlQBQiue0xN39H7++dNdY2Y805UWBbcEnSg3a0xOK+/NLEkcq7gEd60NV6gstZXgUbS7pLDQ&#10;oHcpkmwwuEkabQtjNePO4e1Dq6Tz6L8sOfNPZem4JyKnGJuPu437NuzJ/A5mOwumqlkXBvxDFBJq&#10;hZ9eXD2AB7K39TtXsmZWO136a6ZlosuyZjzmgNmkg7+yea7A8JgLguPMBSb3/9yyx8Oz2dgQujNr&#10;zX44RCRpjJtdNEFwnc2xtDLYYuDkGFE8XVDkR08YXqaT4WicjilhqJsOsuFwHGBOYHZ+bazzX7iW&#10;JBxyusUScrsEIfTepxFGOKydj3gWRIHExoHie0pJKQWW5wCCjLJ0knXl69lkfZvpdHRzLnHPZti3&#10;ubqdDN+7GfVN0ixNx9Muhy4yzOacRcROi7pY1UJE4eSWwhKMMqfYqoVuKBHgPF7mdBVX58z1nwlF&#10;GkQvux1gozJAMpQCPB6lKXLq1I4SEDtkGfM2gvTHa2d328uvy0FYH30Sgn4AV7XRRQ9t9rL2SERR&#10;y5xO+q+FCinxSCWsybk72oYIreGP2yOpMcIIY7jZ6uK0scTqlm3OsFWN364Rgg1YrB/mhyPDP+FW&#10;Co1J6+5ESaXtr4/ugz12PWopaZCuCMjPPViOyH5VyIdpOhoFfkdhNL7NULB9zbavUXu51Fgd7CiM&#10;Lh6DvRfnY2m1fMW2XIRfUQWK4d8t9J2w9O0YwdnE+GIRzZDTBvxaPRsWnAfkAuAvx1ewput2jzx5&#10;1Gdqwyw2VMuPN9vwUunF3uuyvmDe4trRE+dB5FQ3u8LA6cvR6m3Czn8DAAD//wMAUEsDBBQABgAI&#10;AAAAIQCF5h054gAAAA0BAAAPAAAAZHJzL2Rvd25yZXYueG1sTI9BTsMwEEX3SNzBGiR2rRO3hBLi&#10;VAhUQRFCbcoBnNgkEfY4it023J5hBcuZ//TnTbGenGUnM4beo4R0ngAz2HjdYyvh47CZrYCFqFAr&#10;69FI+DYB1uXlRaFy7c+4N6cqtoxKMORKQhfjkHMems44FeZ+MEjZpx+dijSOLdejOlO5s1wkScad&#10;6pEudGowj51pvqqjkzBova2e6l2i1Xbz9vr8vjzY9EXK66vp4R5YNFP8g+FXn9ShJKfaH1EHZiXM&#10;spsFoRSI1W0KjBAhFhmwmlZLcSeAlwX//0X5AwAA//8DAFBLAQItABQABgAIAAAAIQC2gziS/gAA&#10;AOEBAAATAAAAAAAAAAAAAAAAAAAAAABbQ29udGVudF9UeXBlc10ueG1sUEsBAi0AFAAGAAgAAAAh&#10;ADj9If/WAAAAlAEAAAsAAAAAAAAAAAAAAAAALwEAAF9yZWxzLy5yZWxzUEsBAi0AFAAGAAgAAAAh&#10;ALQe42O8AgAAqQUAAA4AAAAAAAAAAAAAAAAALgIAAGRycy9lMm9Eb2MueG1sUEsBAi0AFAAGAAgA&#10;AAAhAIXmHTniAAAADQEAAA8AAAAAAAAAAAAAAAAAFgUAAGRycy9kb3ducmV2LnhtbFBLBQYAAAAA&#10;BAAEAPMAAAAlBgAAAAA=&#10;" adj="26170,-169,21483,9111" fillcolor="window" strokecolor="#c00000" strokeweight="1pt">
                <v:textbox>
                  <w:txbxContent>
                    <w:p w14:paraId="2DE463B7" w14:textId="77777777" w:rsidR="00EB795D" w:rsidRPr="005A3AA2" w:rsidRDefault="00EB795D" w:rsidP="00075584">
                      <w:pPr>
                        <w:rPr>
                          <w:rFonts w:ascii="Tahoma" w:hAnsi="Tahoma" w:cs="Tahoma"/>
                          <w:color w:val="C00000"/>
                          <w:sz w:val="20"/>
                          <w:szCs w:val="20"/>
                        </w:rPr>
                      </w:pPr>
                      <w:r>
                        <w:rPr>
                          <w:rFonts w:ascii="Tahoma" w:hAnsi="Tahoma" w:cs="Tahoma"/>
                          <w:color w:val="C00000"/>
                          <w:sz w:val="20"/>
                          <w:szCs w:val="20"/>
                        </w:rPr>
                        <w:t xml:space="preserve">Sensibiliser = informer et éveiller avec des partages de données et de méthodes pour créer ou augmenter la réceptivité des personnes. </w:t>
                      </w:r>
                    </w:p>
                  </w:txbxContent>
                </v:textbox>
                <o:callout v:ext="edit" minusx="t"/>
                <w10:wrap anchorx="margin"/>
              </v:shape>
            </w:pict>
          </mc:Fallback>
        </mc:AlternateContent>
      </w:r>
    </w:p>
    <w:tbl>
      <w:tblPr>
        <w:tblW w:w="9648" w:type="dxa"/>
        <w:tblInd w:w="-3" w:type="dxa"/>
        <w:tblLayout w:type="fixed"/>
        <w:tblCellMar>
          <w:left w:w="10" w:type="dxa"/>
          <w:right w:w="10" w:type="dxa"/>
        </w:tblCellMar>
        <w:tblLook w:val="04A0" w:firstRow="1" w:lastRow="0" w:firstColumn="1" w:lastColumn="0" w:noHBand="0" w:noVBand="1"/>
      </w:tblPr>
      <w:tblGrid>
        <w:gridCol w:w="9648"/>
      </w:tblGrid>
      <w:tr w:rsidR="000E6F13" w:rsidRPr="00EB795D" w14:paraId="2DE4625A" w14:textId="77777777" w:rsidTr="00EB6DED">
        <w:tc>
          <w:tcPr>
            <w:tcW w:w="96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E461D5" w14:textId="77777777" w:rsidR="0058685D" w:rsidRPr="00573CE2" w:rsidRDefault="0058685D" w:rsidP="00EB6DED">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32"/>
                <w:szCs w:val="32"/>
              </w:rPr>
            </w:pPr>
            <w:r w:rsidRPr="00573CE2">
              <w:rPr>
                <w:rFonts w:ascii="Tahoma" w:hAnsi="Tahoma" w:cs="Tahoma"/>
                <w:color w:val="00208D"/>
                <w:sz w:val="32"/>
                <w:szCs w:val="32"/>
              </w:rPr>
              <w:t>6. PROJET – OBJET DE LA DEMANDE</w:t>
            </w:r>
          </w:p>
          <w:p w14:paraId="2DE461D6" w14:textId="77777777" w:rsidR="0058685D" w:rsidRPr="00573CE2" w:rsidRDefault="00741948" w:rsidP="00EB6DED">
            <w:pPr>
              <w:suppressLineNumbers/>
              <w:suppressAutoHyphens/>
              <w:autoSpaceDN w:val="0"/>
              <w:spacing w:before="283" w:after="85" w:line="240" w:lineRule="auto"/>
              <w:ind w:left="283" w:right="283"/>
              <w:contextualSpacing/>
              <w:jc w:val="center"/>
              <w:textAlignment w:val="baseline"/>
              <w:rPr>
                <w:rFonts w:ascii="Tahoma" w:hAnsi="Tahoma" w:cs="Tahoma"/>
                <w:color w:val="00208D"/>
                <w:sz w:val="24"/>
                <w:szCs w:val="24"/>
              </w:rPr>
            </w:pPr>
            <w:r w:rsidRPr="00573CE2">
              <w:rPr>
                <w:rFonts w:ascii="Tahoma" w:hAnsi="Tahoma" w:cs="Tahoma"/>
                <w:color w:val="00208D"/>
                <w:sz w:val="24"/>
                <w:szCs w:val="24"/>
              </w:rPr>
              <w:t xml:space="preserve">Remplir </w:t>
            </w:r>
            <w:r w:rsidR="00F64D3C" w:rsidRPr="00573CE2">
              <w:rPr>
                <w:rFonts w:ascii="Tahoma" w:hAnsi="Tahoma" w:cs="Tahoma"/>
                <w:color w:val="00208D"/>
                <w:sz w:val="24"/>
                <w:szCs w:val="24"/>
              </w:rPr>
              <w:t>une</w:t>
            </w:r>
            <w:r w:rsidR="00F63F40">
              <w:rPr>
                <w:rFonts w:ascii="Tahoma" w:hAnsi="Tahoma" w:cs="Tahoma"/>
                <w:color w:val="00208D"/>
                <w:sz w:val="24"/>
                <w:szCs w:val="24"/>
              </w:rPr>
              <w:t xml:space="preserve"> </w:t>
            </w:r>
            <w:r w:rsidR="00573CE2">
              <w:rPr>
                <w:rFonts w:ascii="Tahoma" w:hAnsi="Tahoma" w:cs="Tahoma"/>
                <w:color w:val="00208D"/>
                <w:sz w:val="24"/>
                <w:szCs w:val="24"/>
              </w:rPr>
              <w:t xml:space="preserve">fiche-action </w:t>
            </w:r>
            <w:r w:rsidR="0058685D" w:rsidRPr="00573CE2">
              <w:rPr>
                <w:rFonts w:ascii="Tahoma" w:hAnsi="Tahoma" w:cs="Tahoma"/>
                <w:color w:val="00208D"/>
                <w:sz w:val="24"/>
                <w:szCs w:val="24"/>
              </w:rPr>
              <w:t>par projet</w:t>
            </w:r>
          </w:p>
          <w:p w14:paraId="2DE461D7" w14:textId="77777777" w:rsidR="00A442D8" w:rsidRPr="00EB795D" w:rsidRDefault="00A442D8"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sz w:val="24"/>
                <w:szCs w:val="24"/>
                <w:lang w:eastAsia="zh-CN" w:bidi="hi-IN"/>
              </w:rPr>
            </w:pPr>
          </w:p>
          <w:p w14:paraId="37EF53F5" w14:textId="77777777" w:rsidR="000C6BBC" w:rsidRPr="00EB795D" w:rsidRDefault="000C6BBC" w:rsidP="000C6BBC">
            <w:pPr>
              <w:suppressLineNumbers/>
              <w:suppressAutoHyphens/>
              <w:autoSpaceDN w:val="0"/>
              <w:spacing w:before="283" w:after="85" w:line="240" w:lineRule="auto"/>
              <w:ind w:right="283"/>
              <w:contextualSpacing/>
              <w:textAlignment w:val="baseline"/>
              <w:rPr>
                <w:rFonts w:ascii="Tahoma" w:eastAsia="Arial" w:hAnsi="Tahoma" w:cs="Tahoma"/>
                <w:bCs/>
                <w:spacing w:val="-2"/>
                <w:kern w:val="3"/>
                <w:sz w:val="24"/>
                <w:szCs w:val="24"/>
                <w:lang w:eastAsia="zh-CN" w:bidi="hi-IN"/>
              </w:rPr>
            </w:pPr>
          </w:p>
          <w:p w14:paraId="7374B48B" w14:textId="77777777" w:rsidR="000C6BBC" w:rsidRPr="00573CE2" w:rsidRDefault="000C6BBC" w:rsidP="000C6BBC">
            <w:pPr>
              <w:suppressLineNumbers/>
              <w:suppressAutoHyphens/>
              <w:autoSpaceDN w:val="0"/>
              <w:spacing w:before="283" w:after="85" w:line="240" w:lineRule="auto"/>
              <w:ind w:left="283" w:right="283"/>
              <w:contextualSpacing/>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Intitulé :</w:t>
            </w:r>
          </w:p>
          <w:p w14:paraId="5F3F30D4" w14:textId="77777777" w:rsidR="000C6BBC" w:rsidRPr="00EB795D" w:rsidRDefault="000C6BBC" w:rsidP="000C6BBC">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p>
          <w:p w14:paraId="16412A6E" w14:textId="77777777" w:rsidR="000C6BBC" w:rsidRPr="00294490" w:rsidRDefault="000C6BBC" w:rsidP="000C6BBC">
            <w:pPr>
              <w:suppressLineNumbers/>
              <w:suppressAutoHyphens/>
              <w:autoSpaceDN w:val="0"/>
              <w:spacing w:before="283" w:after="85" w:line="240" w:lineRule="auto"/>
              <w:ind w:left="283" w:right="283"/>
              <w:contextualSpacing/>
              <w:textAlignment w:val="baseline"/>
              <w:rPr>
                <w:rFonts w:ascii="Tahoma" w:hAnsi="Tahoma" w:cs="Tahoma"/>
                <w:color w:val="C00000"/>
              </w:rPr>
            </w:pPr>
            <w:r w:rsidRPr="00573CE2">
              <w:rPr>
                <w:rFonts w:ascii="Tahoma" w:hAnsi="Tahoma" w:cs="Tahoma"/>
                <w:color w:val="C00000"/>
              </w:rPr>
              <w:sym w:font="Wingdings 3" w:char="F0C6"/>
            </w:r>
            <w:r>
              <w:rPr>
                <w:rFonts w:ascii="Tahoma" w:hAnsi="Tahoma" w:cs="Tahoma"/>
                <w:color w:val="C00000"/>
              </w:rPr>
              <w:t xml:space="preserve"> </w:t>
            </w:r>
            <w:r w:rsidRPr="00573CE2">
              <w:rPr>
                <w:rFonts w:ascii="Tahoma" w:hAnsi="Tahoma" w:cs="Tahoma"/>
                <w:color w:val="C00000"/>
              </w:rPr>
              <w:t>Reprendre textuellement le</w:t>
            </w:r>
            <w:r>
              <w:rPr>
                <w:rFonts w:ascii="Tahoma" w:hAnsi="Tahoma" w:cs="Tahoma"/>
                <w:color w:val="C00000"/>
              </w:rPr>
              <w:t xml:space="preserve"> </w:t>
            </w:r>
            <w:r w:rsidRPr="00573CE2">
              <w:rPr>
                <w:rFonts w:ascii="Tahoma" w:hAnsi="Tahoma" w:cs="Tahoma"/>
                <w:color w:val="C00000"/>
              </w:rPr>
              <w:t>critère d’éligibilité aux PST :</w:t>
            </w:r>
          </w:p>
          <w:p w14:paraId="5D0589A3" w14:textId="77777777" w:rsidR="000C6BBC" w:rsidRPr="00EB795D" w:rsidRDefault="000C6BBC" w:rsidP="000C6BBC">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294490">
              <w:rPr>
                <w:rFonts w:ascii="Tahoma" w:eastAsia="Arial" w:hAnsi="Tahoma" w:cs="Tahoma"/>
                <w:bCs/>
                <w:spacing w:val="-2"/>
                <w:kern w:val="3"/>
                <w:lang w:eastAsia="zh-CN" w:bidi="hi-IN"/>
              </w:rPr>
              <w:t xml:space="preserve">« Actions </w:t>
            </w:r>
            <w:r>
              <w:rPr>
                <w:rFonts w:ascii="Tahoma" w:eastAsia="Arial" w:hAnsi="Tahoma" w:cs="Tahoma"/>
                <w:bCs/>
                <w:spacing w:val="-2"/>
                <w:kern w:val="3"/>
                <w:lang w:eastAsia="zh-CN" w:bidi="hi-IN"/>
              </w:rPr>
              <w:t xml:space="preserve">éthique et citoyenneté » ou « Actions </w:t>
            </w:r>
            <w:r w:rsidRPr="00294490">
              <w:rPr>
                <w:rFonts w:ascii="Tahoma" w:eastAsia="Arial" w:hAnsi="Tahoma" w:cs="Tahoma"/>
                <w:bCs/>
                <w:spacing w:val="-2"/>
                <w:kern w:val="3"/>
                <w:lang w:eastAsia="zh-CN" w:bidi="hi-IN"/>
              </w:rPr>
              <w:t>visant à renforcer la lutte contre les violences, notamment sexuelles, dans le sport »</w:t>
            </w:r>
            <w:r>
              <w:rPr>
                <w:rFonts w:ascii="Tahoma" w:eastAsia="Arial" w:hAnsi="Tahoma" w:cs="Tahoma"/>
                <w:bCs/>
                <w:spacing w:val="-2"/>
                <w:kern w:val="3"/>
                <w:lang w:eastAsia="zh-CN" w:bidi="hi-IN"/>
              </w:rPr>
              <w:t xml:space="preserve"> </w:t>
            </w:r>
            <w:r w:rsidRPr="00294490">
              <w:rPr>
                <w:rFonts w:ascii="Tahoma" w:eastAsia="Arial" w:hAnsi="Tahoma" w:cs="Tahoma"/>
                <w:bCs/>
                <w:spacing w:val="-2"/>
                <w:kern w:val="3"/>
                <w:lang w:eastAsia="zh-CN" w:bidi="hi-IN"/>
              </w:rPr>
              <w:t>ou</w:t>
            </w:r>
            <w:r>
              <w:rPr>
                <w:rFonts w:ascii="Tahoma" w:eastAsia="Arial" w:hAnsi="Tahoma" w:cs="Tahoma"/>
                <w:bCs/>
                <w:spacing w:val="-2"/>
                <w:kern w:val="3"/>
                <w:lang w:eastAsia="zh-CN" w:bidi="hi-IN"/>
              </w:rPr>
              <w:t xml:space="preserve"> </w:t>
            </w:r>
            <w:r w:rsidRPr="00294490">
              <w:rPr>
                <w:rFonts w:ascii="Tahoma" w:eastAsia="Arial" w:hAnsi="Tahoma" w:cs="Tahoma"/>
                <w:bCs/>
                <w:spacing w:val="-2"/>
                <w:kern w:val="3"/>
                <w:lang w:eastAsia="zh-CN" w:bidi="hi-IN"/>
              </w:rPr>
              <w:t>« Actions visant à renforcer la lutte contre toutes les forme</w:t>
            </w:r>
            <w:r>
              <w:rPr>
                <w:rFonts w:ascii="Tahoma" w:eastAsia="Arial" w:hAnsi="Tahoma" w:cs="Tahoma"/>
                <w:bCs/>
                <w:spacing w:val="-2"/>
                <w:kern w:val="3"/>
                <w:lang w:eastAsia="zh-CN" w:bidi="hi-IN"/>
              </w:rPr>
              <w:t>s de dérives et de violences ».</w:t>
            </w:r>
          </w:p>
          <w:p w14:paraId="0ED56EC3" w14:textId="77777777" w:rsidR="000C6BBC" w:rsidRPr="00573CE2" w:rsidRDefault="000C6BBC" w:rsidP="000C6BBC">
            <w:pPr>
              <w:suppressLineNumbers/>
              <w:suppressAutoHyphens/>
              <w:autoSpaceDN w:val="0"/>
              <w:spacing w:before="283" w:after="85" w:line="240" w:lineRule="auto"/>
              <w:ind w:left="283" w:right="283"/>
              <w:contextualSpacing/>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Une reformulation contextualisée ou sous forme de slogan plus porteur est possible. Exemples en fonction des thèmes ciblés :</w:t>
            </w:r>
          </w:p>
          <w:p w14:paraId="2D06E204" w14:textId="77777777" w:rsidR="000C6BBC" w:rsidRPr="00EB795D" w:rsidRDefault="000C6BBC" w:rsidP="000C6BBC">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Au judo, tous égaux »</w:t>
            </w:r>
          </w:p>
          <w:p w14:paraId="7C198F9D" w14:textId="77777777" w:rsidR="000C6BBC" w:rsidRPr="00EB795D" w:rsidRDefault="000C6BBC" w:rsidP="000C6BBC">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Judo propre »</w:t>
            </w:r>
          </w:p>
          <w:p w14:paraId="7BA763E8" w14:textId="77777777" w:rsidR="000C6BBC" w:rsidRPr="00EB795D" w:rsidRDefault="000C6BBC" w:rsidP="000C6BBC">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Judoka sur le tapis, citoyen dans la vie »</w:t>
            </w:r>
          </w:p>
          <w:p w14:paraId="5FB0AE72" w14:textId="77777777" w:rsidR="000C6BBC" w:rsidRPr="00EB795D" w:rsidRDefault="000C6BBC" w:rsidP="000C6BBC">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Touche pas à mon dojo »</w:t>
            </w:r>
          </w:p>
          <w:p w14:paraId="18212C4D" w14:textId="77777777" w:rsidR="000C6BBC" w:rsidRPr="00EB795D" w:rsidRDefault="000C6BBC" w:rsidP="000C6BBC">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Bizutage dégage » etc. </w:t>
            </w:r>
          </w:p>
          <w:p w14:paraId="4BAD3421" w14:textId="77777777" w:rsidR="000C6BBC" w:rsidRDefault="000C6BBC" w:rsidP="000C6BBC">
            <w:pPr>
              <w:suppressLineNumbers/>
              <w:suppressAutoHyphens/>
              <w:autoSpaceDN w:val="0"/>
              <w:spacing w:before="283" w:after="85" w:line="240" w:lineRule="auto"/>
              <w:ind w:left="283" w:right="283"/>
              <w:contextualSpacing/>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w:t>
            </w:r>
            <w:r>
              <w:rPr>
                <w:rFonts w:ascii="Tahoma" w:hAnsi="Tahoma" w:cs="Tahoma"/>
                <w:color w:val="C00000"/>
              </w:rPr>
              <w:t>C</w:t>
            </w:r>
            <w:r w:rsidRPr="00573CE2">
              <w:rPr>
                <w:rFonts w:ascii="Tahoma" w:hAnsi="Tahoma" w:cs="Tahoma"/>
                <w:color w:val="C00000"/>
              </w:rPr>
              <w:t>ertaines formules ne sont pas forcément inclusives, d’autres sont même à proscrire</w:t>
            </w:r>
            <w:r>
              <w:rPr>
                <w:rFonts w:ascii="Tahoma" w:hAnsi="Tahoma" w:cs="Tahoma"/>
                <w:color w:val="C00000"/>
              </w:rPr>
              <w:t xml:space="preserve">. </w:t>
            </w:r>
            <w:r w:rsidRPr="00573CE2">
              <w:rPr>
                <w:rFonts w:ascii="Tahoma" w:hAnsi="Tahoma" w:cs="Tahoma"/>
                <w:color w:val="C00000"/>
              </w:rPr>
              <w:t xml:space="preserve">Veiller à ne pas tomber dans </w:t>
            </w:r>
            <w:r>
              <w:rPr>
                <w:rFonts w:ascii="Tahoma" w:hAnsi="Tahoma" w:cs="Tahoma"/>
                <w:color w:val="C00000"/>
              </w:rPr>
              <w:t xml:space="preserve">la familiarité, </w:t>
            </w:r>
            <w:r w:rsidRPr="00573CE2">
              <w:rPr>
                <w:rFonts w:ascii="Tahoma" w:hAnsi="Tahoma" w:cs="Tahoma"/>
                <w:color w:val="C00000"/>
              </w:rPr>
              <w:t>l’excentricité ou l’illisibilité. Attention aux mots japonais non passés dans le langage commun et dénués de sens pour des non</w:t>
            </w:r>
            <w:r>
              <w:rPr>
                <w:rFonts w:ascii="Tahoma" w:hAnsi="Tahoma" w:cs="Tahoma"/>
                <w:color w:val="C00000"/>
              </w:rPr>
              <w:t>-</w:t>
            </w:r>
            <w:r w:rsidRPr="00573CE2">
              <w:rPr>
                <w:rFonts w:ascii="Tahoma" w:hAnsi="Tahoma" w:cs="Tahoma"/>
                <w:color w:val="C00000"/>
              </w:rPr>
              <w:t>judokas.</w:t>
            </w:r>
          </w:p>
          <w:p w14:paraId="02EBB815" w14:textId="77777777" w:rsidR="000C6BBC" w:rsidRDefault="000C6BBC"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151CBF24" w14:textId="77777777" w:rsidR="000C6BBC" w:rsidRPr="00D76D7A" w:rsidRDefault="000C6BBC" w:rsidP="000C6BBC">
            <w:pPr>
              <w:suppressLineNumbers/>
              <w:suppressAutoHyphens/>
              <w:autoSpaceDN w:val="0"/>
              <w:spacing w:before="283" w:after="85" w:line="240" w:lineRule="auto"/>
              <w:ind w:right="283"/>
              <w:contextualSpacing/>
              <w:textAlignment w:val="baseline"/>
              <w:rPr>
                <w:rFonts w:ascii="Tahoma" w:hAnsi="Tahoma" w:cs="Tahoma"/>
                <w:color w:val="C00000"/>
              </w:rPr>
            </w:pPr>
          </w:p>
          <w:p w14:paraId="0ADD93D6" w14:textId="77777777" w:rsidR="000C6BBC" w:rsidRPr="00573CE2" w:rsidRDefault="000C6BBC" w:rsidP="000C6BBC">
            <w:pPr>
              <w:suppressLineNumbers/>
              <w:suppressAutoHyphens/>
              <w:autoSpaceDN w:val="0"/>
              <w:spacing w:before="283" w:after="85" w:line="240" w:lineRule="auto"/>
              <w:ind w:left="283" w:right="283"/>
              <w:contextualSpacing/>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Objectifs :</w:t>
            </w:r>
          </w:p>
          <w:p w14:paraId="717D1E5A" w14:textId="77777777" w:rsidR="000C6BBC" w:rsidRPr="00EB795D" w:rsidRDefault="000C6BBC" w:rsidP="000C6BBC">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p>
          <w:p w14:paraId="680269F0" w14:textId="77777777" w:rsidR="000C6BBC" w:rsidRPr="00573CE2" w:rsidRDefault="000C6BBC" w:rsidP="000C6BBC">
            <w:pPr>
              <w:suppressLineNumbers/>
              <w:suppressAutoHyphens/>
              <w:autoSpaceDN w:val="0"/>
              <w:spacing w:before="283" w:after="85" w:line="240" w:lineRule="auto"/>
              <w:ind w:left="283" w:right="283"/>
              <w:contextualSpacing/>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Énoncer les objectifs en utilisant des verbes d’action pour renforcer l’intention </w:t>
            </w:r>
            <w:r>
              <w:rPr>
                <w:rFonts w:ascii="Tahoma" w:hAnsi="Tahoma" w:cs="Tahoma"/>
                <w:color w:val="C00000"/>
              </w:rPr>
              <w:t>d’agir : sécuriser la pratique, sensibiliser, former les encadrants, prévenir les risques, participer au projet du mieux vivre ensemble…</w:t>
            </w:r>
          </w:p>
          <w:p w14:paraId="082FC30E" w14:textId="0BAB055C" w:rsidR="000C6BBC" w:rsidRPr="00B0723A" w:rsidRDefault="000C6BBC" w:rsidP="00B0723A">
            <w:pPr>
              <w:suppressLineNumbers/>
              <w:suppressAutoHyphens/>
              <w:autoSpaceDN w:val="0"/>
              <w:spacing w:before="283" w:after="85" w:line="240" w:lineRule="auto"/>
              <w:ind w:left="283" w:right="283"/>
              <w:contextualSpacing/>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Reprendre les mots-clés de la thématique pour souligner la concordance de l’action projetée avec les objectifs fédéraux et institutionnels.</w:t>
            </w:r>
          </w:p>
          <w:p w14:paraId="2B5AB70B" w14:textId="7ED00BF4" w:rsidR="000C6BBC" w:rsidRDefault="000C6BBC" w:rsidP="000C6BBC">
            <w:pPr>
              <w:suppressLineNumbers/>
              <w:suppressAutoHyphens/>
              <w:autoSpaceDN w:val="0"/>
              <w:spacing w:before="283" w:after="85" w:line="240" w:lineRule="auto"/>
              <w:ind w:left="283" w:right="283"/>
              <w:contextualSpacing/>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Le projet peut isoler un objectif ou combiner plusieurs objectifs</w:t>
            </w:r>
            <w:r w:rsidR="00FC3DB9">
              <w:rPr>
                <w:rFonts w:ascii="Tahoma" w:hAnsi="Tahoma" w:cs="Tahoma"/>
                <w:color w:val="C00000"/>
              </w:rPr>
              <w:t xml:space="preserve">, </w:t>
            </w:r>
            <w:r w:rsidRPr="00573CE2">
              <w:rPr>
                <w:rFonts w:ascii="Tahoma" w:hAnsi="Tahoma" w:cs="Tahoma"/>
                <w:color w:val="C00000"/>
              </w:rPr>
              <w:t xml:space="preserve">mais </w:t>
            </w:r>
            <w:r w:rsidR="00FC3DB9">
              <w:rPr>
                <w:rFonts w:ascii="Tahoma" w:hAnsi="Tahoma" w:cs="Tahoma"/>
                <w:color w:val="C00000"/>
              </w:rPr>
              <w:t xml:space="preserve">son </w:t>
            </w:r>
            <w:r w:rsidRPr="00573CE2">
              <w:rPr>
                <w:rFonts w:ascii="Tahoma" w:hAnsi="Tahoma" w:cs="Tahoma"/>
                <w:color w:val="C00000"/>
              </w:rPr>
              <w:t xml:space="preserve">ampleur </w:t>
            </w:r>
            <w:r w:rsidR="00FC3DB9">
              <w:rPr>
                <w:rFonts w:ascii="Tahoma" w:hAnsi="Tahoma" w:cs="Tahoma"/>
                <w:color w:val="C00000"/>
              </w:rPr>
              <w:t xml:space="preserve">doit être </w:t>
            </w:r>
            <w:r w:rsidRPr="00573CE2">
              <w:rPr>
                <w:rFonts w:ascii="Tahoma" w:hAnsi="Tahoma" w:cs="Tahoma"/>
                <w:color w:val="C00000"/>
              </w:rPr>
              <w:t xml:space="preserve">significative par la </w:t>
            </w:r>
            <w:r w:rsidR="00FC3DB9">
              <w:rPr>
                <w:rFonts w:ascii="Tahoma" w:hAnsi="Tahoma" w:cs="Tahoma"/>
                <w:color w:val="C00000"/>
              </w:rPr>
              <w:t>couverture territoriale, la durée, le nombre d’actions</w:t>
            </w:r>
            <w:r w:rsidRPr="00573CE2">
              <w:rPr>
                <w:rFonts w:ascii="Tahoma" w:hAnsi="Tahoma" w:cs="Tahoma"/>
                <w:color w:val="C00000"/>
              </w:rPr>
              <w:t xml:space="preserve"> ou les effectifs.</w:t>
            </w:r>
          </w:p>
          <w:p w14:paraId="522CFB5C" w14:textId="77777777" w:rsidR="000C6BBC" w:rsidRPr="00573CE2" w:rsidRDefault="000C6BBC" w:rsidP="000C6BBC">
            <w:pPr>
              <w:suppressLineNumbers/>
              <w:suppressAutoHyphens/>
              <w:autoSpaceDN w:val="0"/>
              <w:spacing w:before="283" w:after="85" w:line="240" w:lineRule="auto"/>
              <w:ind w:left="283" w:right="283"/>
              <w:contextualSpacing/>
              <w:textAlignment w:val="baseline"/>
              <w:rPr>
                <w:rFonts w:ascii="Tahoma" w:hAnsi="Tahoma" w:cs="Tahoma"/>
                <w:color w:val="C00000"/>
              </w:rPr>
            </w:pPr>
            <w:r>
              <w:rPr>
                <w:rFonts w:ascii="Tahoma" w:hAnsi="Tahoma" w:cs="Tahoma"/>
                <w:color w:val="C00000"/>
              </w:rPr>
              <w:t>Il faut choisir les items en conséquence.</w:t>
            </w:r>
          </w:p>
          <w:p w14:paraId="3696DEC6" w14:textId="4968BD01" w:rsidR="00FC3DB9" w:rsidRPr="00355451" w:rsidRDefault="000C6BBC" w:rsidP="00355451">
            <w:pPr>
              <w:suppressLineNumbers/>
              <w:suppressAutoHyphens/>
              <w:autoSpaceDN w:val="0"/>
              <w:spacing w:before="283" w:after="85" w:line="240" w:lineRule="auto"/>
              <w:ind w:left="283" w:right="283"/>
              <w:contextualSpacing/>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Attention :</w:t>
            </w:r>
            <w:r>
              <w:rPr>
                <w:rFonts w:ascii="Tahoma" w:hAnsi="Tahoma" w:cs="Tahoma"/>
                <w:color w:val="C00000"/>
              </w:rPr>
              <w:t xml:space="preserve"> </w:t>
            </w:r>
            <w:r w:rsidRPr="00573CE2">
              <w:rPr>
                <w:rFonts w:ascii="Tahoma" w:hAnsi="Tahoma" w:cs="Tahoma"/>
                <w:color w:val="C00000"/>
              </w:rPr>
              <w:t>la note d’orientation ANS/PST va dans le sens de la continuité et de la répétitivité des actions, pouvant se décliner avec une répartition dans le temps et dans l’espace pour v</w:t>
            </w:r>
            <w:r>
              <w:rPr>
                <w:rFonts w:ascii="Tahoma" w:hAnsi="Tahoma" w:cs="Tahoma"/>
                <w:color w:val="C00000"/>
              </w:rPr>
              <w:t>iser tous les encadrants</w:t>
            </w:r>
            <w:r w:rsidRPr="00573CE2">
              <w:rPr>
                <w:rFonts w:ascii="Tahoma" w:hAnsi="Tahoma" w:cs="Tahoma"/>
                <w:color w:val="C00000"/>
              </w:rPr>
              <w:t xml:space="preserve"> (enseignants, arbitres, juges, dirigeants).</w:t>
            </w:r>
          </w:p>
          <w:p w14:paraId="2A0E123B" w14:textId="77777777" w:rsidR="00FC3DB9" w:rsidRPr="00EB795D" w:rsidRDefault="00FC3DB9" w:rsidP="000C6BBC">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0DCA401D" w14:textId="77777777" w:rsidR="003B1896"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Former les encadrants du judo.</w:t>
            </w:r>
          </w:p>
          <w:p w14:paraId="2DE461EE" w14:textId="5C3DFB1F" w:rsidR="005810A8" w:rsidRPr="00EB795D" w:rsidRDefault="00F14052"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573CE2">
              <w:rPr>
                <w:rFonts w:ascii="Tahoma" w:hAnsi="Tahoma" w:cs="Tahoma"/>
                <w:color w:val="C00000"/>
              </w:rPr>
              <w:sym w:font="Wingdings 3" w:char="F0C6"/>
            </w:r>
            <w:r>
              <w:rPr>
                <w:rFonts w:ascii="Tahoma" w:hAnsi="Tahoma" w:cs="Tahoma"/>
                <w:color w:val="C00000"/>
              </w:rPr>
              <w:t xml:space="preserve"> Envisageable pour un club avec plusieurs dojos et éducateurs ou en cas de regroupement de plusieurs clubs, </w:t>
            </w:r>
            <w:r w:rsidR="00DE2139">
              <w:rPr>
                <w:rFonts w:ascii="Tahoma" w:hAnsi="Tahoma" w:cs="Tahoma"/>
                <w:color w:val="C00000"/>
              </w:rPr>
              <w:t xml:space="preserve">auquel cas </w:t>
            </w:r>
            <w:r>
              <w:rPr>
                <w:rFonts w:ascii="Tahoma" w:hAnsi="Tahoma" w:cs="Tahoma"/>
                <w:color w:val="C00000"/>
              </w:rPr>
              <w:t xml:space="preserve">le club demandeur </w:t>
            </w:r>
            <w:r w:rsidR="00DE2139">
              <w:rPr>
                <w:rFonts w:ascii="Tahoma" w:hAnsi="Tahoma" w:cs="Tahoma"/>
                <w:color w:val="C00000"/>
              </w:rPr>
              <w:t>est porteur du projet collectif</w:t>
            </w:r>
            <w:r>
              <w:rPr>
                <w:rFonts w:ascii="Tahoma" w:hAnsi="Tahoma" w:cs="Tahoma"/>
                <w:color w:val="C00000"/>
              </w:rPr>
              <w:t xml:space="preserve">. </w:t>
            </w:r>
          </w:p>
          <w:p w14:paraId="5C5AE90A" w14:textId="77777777" w:rsidR="003B1896"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Sensibiliser </w:t>
            </w:r>
            <w:r w:rsidR="00E54BAA" w:rsidRPr="00EB795D">
              <w:rPr>
                <w:rFonts w:ascii="Tahoma" w:eastAsia="Arial" w:hAnsi="Tahoma" w:cs="Tahoma"/>
                <w:bCs/>
                <w:spacing w:val="-2"/>
                <w:kern w:val="3"/>
                <w:lang w:eastAsia="zh-CN" w:bidi="hi-IN"/>
              </w:rPr>
              <w:t>les acteurs du judo</w:t>
            </w:r>
            <w:r w:rsidR="0057775C" w:rsidRPr="00EB795D">
              <w:rPr>
                <w:rFonts w:ascii="Tahoma" w:eastAsia="Arial" w:hAnsi="Tahoma" w:cs="Tahoma"/>
                <w:bCs/>
                <w:spacing w:val="-2"/>
                <w:kern w:val="3"/>
                <w:lang w:eastAsia="zh-CN" w:bidi="hi-IN"/>
              </w:rPr>
              <w:t>.</w:t>
            </w:r>
          </w:p>
          <w:p w14:paraId="2DE461EF" w14:textId="230A4738" w:rsidR="005810A8" w:rsidRPr="00EB795D" w:rsidRDefault="00F14052"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573CE2">
              <w:rPr>
                <w:rFonts w:ascii="Tahoma" w:hAnsi="Tahoma" w:cs="Tahoma"/>
                <w:color w:val="C00000"/>
              </w:rPr>
              <w:sym w:font="Wingdings 3" w:char="F0C6"/>
            </w:r>
            <w:r>
              <w:rPr>
                <w:rFonts w:ascii="Tahoma" w:hAnsi="Tahoma" w:cs="Tahoma"/>
                <w:color w:val="C00000"/>
              </w:rPr>
              <w:t xml:space="preserve"> Envisageable pour tout club affilié FRANCE JUDO.</w:t>
            </w:r>
          </w:p>
          <w:p w14:paraId="2DE461F0" w14:textId="77777777" w:rsidR="005810A8" w:rsidRPr="00EB795D" w:rsidRDefault="005810A8"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3A9AF6E9" w14:textId="77777777" w:rsidR="001A27D8" w:rsidRPr="00EB795D" w:rsidRDefault="001A27D8" w:rsidP="001A27D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sym w:font="Wingdings" w:char="F0A7"/>
            </w:r>
            <w:r>
              <w:rPr>
                <w:rFonts w:ascii="Tahoma" w:eastAsia="Arial" w:hAnsi="Tahoma" w:cs="Tahoma"/>
                <w:bCs/>
                <w:spacing w:val="-2"/>
                <w:kern w:val="3"/>
                <w:lang w:eastAsia="zh-CN" w:bidi="hi-IN"/>
              </w:rPr>
              <w:t xml:space="preserve"> Pour </w:t>
            </w:r>
            <w:r w:rsidRPr="00EB795D">
              <w:rPr>
                <w:rFonts w:ascii="Tahoma" w:eastAsia="Arial" w:hAnsi="Tahoma" w:cs="Tahoma"/>
                <w:bCs/>
                <w:spacing w:val="-2"/>
                <w:kern w:val="3"/>
                <w:lang w:eastAsia="zh-CN" w:bidi="hi-IN"/>
              </w:rPr>
              <w:t>lutter en amont (information et prévention) et en aval (signalement, accompagnement des victimes, suivi des cas) contre :</w:t>
            </w:r>
          </w:p>
          <w:p w14:paraId="65FF2BEC" w14:textId="77777777" w:rsidR="001A27D8" w:rsidRDefault="001A27D8" w:rsidP="001A27D8">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Pr>
                <w:rFonts w:ascii="Tahoma" w:eastAsia="Arial" w:hAnsi="Tahoma" w:cs="Tahoma"/>
                <w:bCs/>
                <w:spacing w:val="-2"/>
                <w:kern w:val="3"/>
                <w:lang w:eastAsia="zh-CN" w:bidi="hi-IN"/>
              </w:rPr>
              <w:t>L</w:t>
            </w:r>
            <w:r w:rsidRPr="00EB795D">
              <w:rPr>
                <w:rFonts w:ascii="Tahoma" w:eastAsia="Arial" w:hAnsi="Tahoma" w:cs="Tahoma"/>
                <w:bCs/>
                <w:spacing w:val="-2"/>
                <w:kern w:val="3"/>
                <w:lang w:eastAsia="zh-CN" w:bidi="hi-IN"/>
              </w:rPr>
              <w:t>es violences sexuelles et sexistes, physiques, verbales, psychologiques et toutes formes de violences : harcèlement, pressions, emprise, bizutage.</w:t>
            </w:r>
          </w:p>
          <w:p w14:paraId="387575AF" w14:textId="77777777" w:rsidR="00355451" w:rsidRPr="00EB795D" w:rsidRDefault="00355451" w:rsidP="00355451">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2DE461F4" w14:textId="77777777" w:rsidR="00D94AB1" w:rsidRPr="00277F59" w:rsidRDefault="005810A8" w:rsidP="00277F59">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w:t>
            </w:r>
            <w:r w:rsidR="00670D07" w:rsidRPr="00573CE2">
              <w:rPr>
                <w:rFonts w:ascii="Tahoma" w:hAnsi="Tahoma" w:cs="Tahoma"/>
                <w:color w:val="C00000"/>
              </w:rPr>
              <w:t xml:space="preserve">Le thème « violences » </w:t>
            </w:r>
            <w:r w:rsidR="00670D07">
              <w:rPr>
                <w:rFonts w:ascii="Tahoma" w:hAnsi="Tahoma" w:cs="Tahoma"/>
                <w:color w:val="C00000"/>
              </w:rPr>
              <w:t>et notamment</w:t>
            </w:r>
            <w:r w:rsidR="00670D07" w:rsidRPr="00573CE2">
              <w:rPr>
                <w:rFonts w:ascii="Tahoma" w:hAnsi="Tahoma" w:cs="Tahoma"/>
                <w:color w:val="C00000"/>
              </w:rPr>
              <w:t xml:space="preserve"> l</w:t>
            </w:r>
            <w:r w:rsidR="00670D07">
              <w:rPr>
                <w:rFonts w:ascii="Tahoma" w:hAnsi="Tahoma" w:cs="Tahoma"/>
                <w:color w:val="C00000"/>
              </w:rPr>
              <w:t>’item « violences sexuelles » son</w:t>
            </w:r>
            <w:r w:rsidR="00670D07" w:rsidRPr="00573CE2">
              <w:rPr>
                <w:rFonts w:ascii="Tahoma" w:hAnsi="Tahoma" w:cs="Tahoma"/>
                <w:color w:val="C00000"/>
              </w:rPr>
              <w:t>t prioritaire</w:t>
            </w:r>
            <w:r w:rsidR="00670D07">
              <w:rPr>
                <w:rFonts w:ascii="Tahoma" w:hAnsi="Tahoma" w:cs="Tahoma"/>
                <w:color w:val="C00000"/>
              </w:rPr>
              <w:t>s</w:t>
            </w:r>
            <w:r w:rsidR="00670D07" w:rsidRPr="00573CE2">
              <w:rPr>
                <w:rFonts w:ascii="Tahoma" w:hAnsi="Tahoma" w:cs="Tahoma"/>
                <w:color w:val="C00000"/>
              </w:rPr>
              <w:t>, mais peu</w:t>
            </w:r>
            <w:r w:rsidR="00670D07">
              <w:rPr>
                <w:rFonts w:ascii="Tahoma" w:hAnsi="Tahoma" w:cs="Tahoma"/>
                <w:color w:val="C00000"/>
              </w:rPr>
              <w:t>ven</w:t>
            </w:r>
            <w:r w:rsidR="00670D07" w:rsidRPr="00573CE2">
              <w:rPr>
                <w:rFonts w:ascii="Tahoma" w:hAnsi="Tahoma" w:cs="Tahoma"/>
                <w:color w:val="C00000"/>
              </w:rPr>
              <w:t>t s’avérer trop réducteur</w:t>
            </w:r>
            <w:r w:rsidR="00670D07">
              <w:rPr>
                <w:rFonts w:ascii="Tahoma" w:hAnsi="Tahoma" w:cs="Tahoma"/>
                <w:color w:val="C00000"/>
              </w:rPr>
              <w:t>s</w:t>
            </w:r>
            <w:r w:rsidR="00670D07" w:rsidRPr="00573CE2">
              <w:rPr>
                <w:rFonts w:ascii="Tahoma" w:hAnsi="Tahoma" w:cs="Tahoma"/>
                <w:color w:val="C00000"/>
              </w:rPr>
              <w:t xml:space="preserve"> par rapport à l’ensemble des champs thématique</w:t>
            </w:r>
            <w:r w:rsidR="00670D07">
              <w:rPr>
                <w:rFonts w:ascii="Tahoma" w:hAnsi="Tahoma" w:cs="Tahoma"/>
                <w:color w:val="C00000"/>
              </w:rPr>
              <w:t>s des politiques publiques du sport</w:t>
            </w:r>
            <w:r w:rsidR="00670D07" w:rsidRPr="00573CE2">
              <w:rPr>
                <w:rFonts w:ascii="Tahoma" w:hAnsi="Tahoma" w:cs="Tahoma"/>
                <w:color w:val="C00000"/>
              </w:rPr>
              <w:t xml:space="preserve">. La note d’orientation nationale des PST vise </w:t>
            </w:r>
            <w:r w:rsidR="00670D07">
              <w:rPr>
                <w:rFonts w:ascii="Tahoma" w:hAnsi="Tahoma" w:cs="Tahoma"/>
                <w:color w:val="C00000"/>
              </w:rPr>
              <w:t>« l’éthique et la citoyenneté » et « les violences</w:t>
            </w:r>
            <w:r w:rsidR="00670D07" w:rsidRPr="00573CE2">
              <w:rPr>
                <w:rFonts w:ascii="Tahoma" w:hAnsi="Tahoma" w:cs="Tahoma"/>
                <w:color w:val="C00000"/>
              </w:rPr>
              <w:t xml:space="preserve"> sexuelles » mais il s’agit bien d’un accompagnemen</w:t>
            </w:r>
            <w:r w:rsidR="00670D07">
              <w:rPr>
                <w:rFonts w:ascii="Tahoma" w:hAnsi="Tahoma" w:cs="Tahoma"/>
                <w:color w:val="C00000"/>
              </w:rPr>
              <w:t xml:space="preserve">t au déploiement complet d’un dispositif tendant à la sécurisation des pratiques. </w:t>
            </w:r>
            <w:r w:rsidR="00670D07" w:rsidRPr="00573CE2">
              <w:rPr>
                <w:rFonts w:ascii="Tahoma" w:hAnsi="Tahoma" w:cs="Tahoma"/>
                <w:color w:val="C00000"/>
              </w:rPr>
              <w:t>L</w:t>
            </w:r>
            <w:r w:rsidR="00670D07">
              <w:rPr>
                <w:rFonts w:ascii="Tahoma" w:hAnsi="Tahoma" w:cs="Tahoma"/>
                <w:color w:val="C00000"/>
              </w:rPr>
              <w:t>es notes de cadrage des régions</w:t>
            </w:r>
            <w:r w:rsidR="00670D07" w:rsidRPr="00573CE2">
              <w:rPr>
                <w:rFonts w:ascii="Tahoma" w:hAnsi="Tahoma" w:cs="Tahoma"/>
                <w:color w:val="C00000"/>
              </w:rPr>
              <w:t xml:space="preserve"> peuvent préciser </w:t>
            </w:r>
            <w:r w:rsidR="00670D07">
              <w:rPr>
                <w:rFonts w:ascii="Tahoma" w:hAnsi="Tahoma" w:cs="Tahoma"/>
                <w:color w:val="C00000"/>
              </w:rPr>
              <w:t>les</w:t>
            </w:r>
            <w:r w:rsidR="00670D07" w:rsidRPr="00573CE2">
              <w:rPr>
                <w:rFonts w:ascii="Tahoma" w:hAnsi="Tahoma" w:cs="Tahoma"/>
                <w:color w:val="C00000"/>
              </w:rPr>
              <w:t xml:space="preserve"> violences et élargissent normalement à l’ensemble des </w:t>
            </w:r>
            <w:r w:rsidR="00670D07">
              <w:rPr>
                <w:rFonts w:ascii="Tahoma" w:hAnsi="Tahoma" w:cs="Tahoma"/>
                <w:color w:val="C00000"/>
              </w:rPr>
              <w:t>dériv</w:t>
            </w:r>
            <w:r w:rsidR="00670D07" w:rsidRPr="00573CE2">
              <w:rPr>
                <w:rFonts w:ascii="Tahoma" w:hAnsi="Tahoma" w:cs="Tahoma"/>
                <w:color w:val="C00000"/>
              </w:rPr>
              <w:t>es</w:t>
            </w:r>
            <w:r w:rsidR="00670D07">
              <w:rPr>
                <w:rFonts w:ascii="Tahoma" w:hAnsi="Tahoma" w:cs="Tahoma"/>
                <w:color w:val="C00000"/>
              </w:rPr>
              <w:t xml:space="preserve"> pour sécuriser l’activité</w:t>
            </w:r>
            <w:r w:rsidR="00670D07" w:rsidRPr="00573CE2">
              <w:rPr>
                <w:rFonts w:ascii="Tahoma" w:hAnsi="Tahoma" w:cs="Tahoma"/>
                <w:color w:val="C00000"/>
              </w:rPr>
              <w:t>.</w:t>
            </w:r>
          </w:p>
          <w:p w14:paraId="2DE461F5" w14:textId="77777777" w:rsidR="00277F59" w:rsidRDefault="0026164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t>À</w:t>
            </w:r>
            <w:r w:rsidR="005810A8" w:rsidRPr="00573CE2">
              <w:rPr>
                <w:rFonts w:ascii="Tahoma" w:hAnsi="Tahoma" w:cs="Tahoma"/>
                <w:color w:val="C00000"/>
              </w:rPr>
              <w:t xml:space="preserve"> vérifier par région, lien :</w:t>
            </w:r>
          </w:p>
          <w:p w14:paraId="2DE461F6" w14:textId="77777777" w:rsidR="005810A8" w:rsidRDefault="00E01200"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hyperlink r:id="rId12" w:history="1">
              <w:r w:rsidR="00277F59" w:rsidRPr="00B3618F">
                <w:rPr>
                  <w:rStyle w:val="Lienhypertexte"/>
                  <w:rFonts w:ascii="Tahoma" w:eastAsia="Arial" w:hAnsi="Tahoma" w:cs="Tahoma"/>
                  <w:bCs/>
                  <w:spacing w:val="-2"/>
                  <w:kern w:val="3"/>
                  <w:lang w:eastAsia="zh-CN" w:bidi="hi-IN"/>
                </w:rPr>
                <w:t>https://www.agencedusport.fr/documentations/documents-officiels</w:t>
              </w:r>
            </w:hyperlink>
          </w:p>
          <w:p w14:paraId="2DE461F7" w14:textId="565D4DDA" w:rsidR="00D94AB1" w:rsidRDefault="00FF1B0B"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Pr>
                <w:noProof/>
              </w:rPr>
              <mc:AlternateContent>
                <mc:Choice Requires="wps">
                  <w:drawing>
                    <wp:anchor distT="45720" distB="45720" distL="114300" distR="114300" simplePos="0" relativeHeight="251666432" behindDoc="0" locked="0" layoutInCell="1" allowOverlap="1" wp14:anchorId="251DCCF4" wp14:editId="7951E8CF">
                      <wp:simplePos x="0" y="0"/>
                      <wp:positionH relativeFrom="column">
                        <wp:posOffset>184785</wp:posOffset>
                      </wp:positionH>
                      <wp:positionV relativeFrom="paragraph">
                        <wp:posOffset>121920</wp:posOffset>
                      </wp:positionV>
                      <wp:extent cx="507365" cy="418465"/>
                      <wp:effectExtent l="0" t="0" r="6985" b="635"/>
                      <wp:wrapSquare wrapText="bothSides"/>
                      <wp:docPr id="171867598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418465"/>
                              </a:xfrm>
                              <a:prstGeom prst="rect">
                                <a:avLst/>
                              </a:prstGeom>
                              <a:solidFill>
                                <a:srgbClr val="FFFFFF"/>
                              </a:solidFill>
                              <a:ln w="9525">
                                <a:solidFill>
                                  <a:schemeClr val="bg1">
                                    <a:lumMod val="100000"/>
                                    <a:lumOff val="0"/>
                                  </a:schemeClr>
                                </a:solidFill>
                                <a:miter lim="800000"/>
                                <a:headEnd/>
                                <a:tailEnd/>
                              </a:ln>
                            </wps:spPr>
                            <wps:txbx>
                              <w:txbxContent>
                                <w:p w14:paraId="034C60B8" w14:textId="77777777" w:rsidR="00355451" w:rsidRDefault="00355451" w:rsidP="00355451">
                                  <w:r>
                                    <w:rPr>
                                      <w:noProof/>
                                    </w:rPr>
                                    <w:drawing>
                                      <wp:inline distT="0" distB="0" distL="0" distR="0" wp14:anchorId="24272F8A" wp14:editId="0E57798F">
                                        <wp:extent cx="304800" cy="294290"/>
                                        <wp:effectExtent l="0" t="0" r="0" b="0"/>
                                        <wp:docPr id="11850402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13" cstate="print"/>
                                                <a:stretch>
                                                  <a:fillRect/>
                                                </a:stretch>
                                              </pic:blipFill>
                                              <pic:spPr>
                                                <a:xfrm>
                                                  <a:off x="0" y="0"/>
                                                  <a:ext cx="309006" cy="29835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1DCCF4" id="_x0000_t202" coordsize="21600,21600" o:spt="202" path="m,l,21600r21600,l21600,xe">
                      <v:stroke joinstyle="miter"/>
                      <v:path gradientshapeok="t" o:connecttype="rect"/>
                    </v:shapetype>
                    <v:shape id="Zone de texte 1" o:spid="_x0000_s1030" type="#_x0000_t202" style="position:absolute;left:0;text-align:left;margin-left:14.55pt;margin-top:9.6pt;width:39.95pt;height:32.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vaNgIAAGgEAAAOAAAAZHJzL2Uyb0RvYy54bWysVNtu2zAMfR+wfxD0vtjJkjY14hRdugwD&#10;ugvQ7QNkWbaFyaImKbG7rx8luWmyvQ3zg8CLdEgekt7cjr0iR2GdBF3S+SynRGgOtdRtSb9/279Z&#10;U+I80zVToEVJn4Sjt9vXrzaDKcQCOlC1sARBtCsGU9LOe1NkmeOd6JmbgREanQ3YnnlUbZvVlg2I&#10;3qtskedX2QC2Nha4cA6t98lJtxG/aQT3X5rGCU9USTE3H08bzyqc2XbDitYy00k+pcH+IYueSY1B&#10;T1D3zDNysPIvqF5yCw4aP+PQZ9A0kotYA1Yzz/+o5rFjRsRakBxnTjS5/wfLPx8fzVdL/PgORmxg&#10;LMKZB+A/HNGw65huxZ21MHSC1Rh4HijLBuOK6Wmg2hUugFTDJ6ixyezgIQKNje0DK1gnQXRswNOJ&#10;dDF6wtG4yq/fXq0o4ehaztdLlEMEVjw/Ntb5DwJ6EoSSWuxpBGfHB+fT1ecrIZYDJeu9VCoqtq12&#10;ypIjw/7v4zehX1xTmgwlvVktVqn+C4gwiuIEUrWJI3XosdgEPM/Dl2YJ7ThxyR5NWEmc5gAR67qI&#10;3EuP869kX9L1GUog+72u43R6JlWSEUrpif1AeKLej9VIZI3shQxCMyqon7AdFtK443qi0IH9RcmA&#10;o15S9/PArKBEfdTY0pv5chl2IyrL1fUCFXvuqc49THOEKqmnJIk7n/bpYKxsO4yUCNJwh2PQyNii&#10;l6ym9HGcIxnT6oV9OdfjrZcfxPY3AAAA//8DAFBLAwQUAAYACAAAACEAV+0VtN0AAAAIAQAADwAA&#10;AGRycy9kb3ducmV2LnhtbEyPwU7DMBBE70j8g7VI3KidCKomxKkQiN4QIqC2Rydekoh4HcVuG/h6&#10;tic47sxo9k2xnt0gjjiF3pOGZKFAIDXe9tRq+Hh/vlmBCNGQNYMn1PCNAdbl5UVhcutP9IbHKraC&#10;SyjkRkMX45hLGZoOnQkLPyKx9+knZyKfUyvtZE5c7gaZKrWUzvTEHzoz4mOHzVd1cBpCo5bb19tq&#10;u6vlBn8ya5/2mxetr6/mh3sQEef4F4YzPqNDyUy1P5ANYtCQZgknWc9SEGdfZbyt1rC6S0CWhfw/&#10;oPwFAAD//wMAUEsBAi0AFAAGAAgAAAAhALaDOJL+AAAA4QEAABMAAAAAAAAAAAAAAAAAAAAAAFtD&#10;b250ZW50X1R5cGVzXS54bWxQSwECLQAUAAYACAAAACEAOP0h/9YAAACUAQAACwAAAAAAAAAAAAAA&#10;AAAvAQAAX3JlbHMvLnJlbHNQSwECLQAUAAYACAAAACEA/UH72jYCAABoBAAADgAAAAAAAAAAAAAA&#10;AAAuAgAAZHJzL2Uyb0RvYy54bWxQSwECLQAUAAYACAAAACEAV+0VtN0AAAAIAQAADwAAAAAAAAAA&#10;AAAAAACQBAAAZHJzL2Rvd25yZXYueG1sUEsFBgAAAAAEAAQA8wAAAJoFAAAAAA==&#10;" strokecolor="white [3212]">
                      <v:textbox>
                        <w:txbxContent>
                          <w:p w14:paraId="034C60B8" w14:textId="77777777" w:rsidR="00355451" w:rsidRDefault="00355451" w:rsidP="00355451">
                            <w:r>
                              <w:rPr>
                                <w:noProof/>
                              </w:rPr>
                              <w:drawing>
                                <wp:inline distT="0" distB="0" distL="0" distR="0" wp14:anchorId="24272F8A" wp14:editId="0E57798F">
                                  <wp:extent cx="304800" cy="294290"/>
                                  <wp:effectExtent l="0" t="0" r="0" b="0"/>
                                  <wp:docPr id="118504026"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14" cstate="print"/>
                                          <a:stretch>
                                            <a:fillRect/>
                                          </a:stretch>
                                        </pic:blipFill>
                                        <pic:spPr>
                                          <a:xfrm>
                                            <a:off x="0" y="0"/>
                                            <a:ext cx="309006" cy="298351"/>
                                          </a:xfrm>
                                          <a:prstGeom prst="rect">
                                            <a:avLst/>
                                          </a:prstGeom>
                                        </pic:spPr>
                                      </pic:pic>
                                    </a:graphicData>
                                  </a:graphic>
                                </wp:inline>
                              </w:drawing>
                            </w:r>
                          </w:p>
                        </w:txbxContent>
                      </v:textbox>
                      <w10:wrap type="square"/>
                    </v:shape>
                  </w:pict>
                </mc:Fallback>
              </mc:AlternateContent>
            </w:r>
          </w:p>
          <w:p w14:paraId="4CDF24D0" w14:textId="6A8C7072" w:rsidR="00355451" w:rsidRPr="00573CE2" w:rsidRDefault="00355451" w:rsidP="00355451">
            <w:pPr>
              <w:suppressLineNumbers/>
              <w:suppressAutoHyphens/>
              <w:autoSpaceDN w:val="0"/>
              <w:spacing w:before="283" w:after="85" w:line="240" w:lineRule="auto"/>
              <w:ind w:right="283"/>
              <w:contextualSpacing/>
              <w:textAlignment w:val="baseline"/>
              <w:rPr>
                <w:rFonts w:ascii="Tahoma" w:hAnsi="Tahoma" w:cs="Tahoma"/>
                <w:color w:val="C00000"/>
              </w:rPr>
            </w:pPr>
            <w:r>
              <w:rPr>
                <w:rFonts w:ascii="Tahoma" w:hAnsi="Tahoma" w:cs="Tahoma"/>
                <w:color w:val="C00000"/>
              </w:rPr>
              <w:t>U</w:t>
            </w:r>
            <w:r w:rsidRPr="00573CE2">
              <w:rPr>
                <w:rFonts w:ascii="Tahoma" w:hAnsi="Tahoma" w:cs="Tahoma"/>
                <w:color w:val="C00000"/>
              </w:rPr>
              <w:t xml:space="preserve">n rendez-vous préalable avec le conseiller référent territorial affecté </w:t>
            </w:r>
            <w:r>
              <w:rPr>
                <w:rFonts w:ascii="Tahoma" w:hAnsi="Tahoma" w:cs="Tahoma"/>
                <w:color w:val="C00000"/>
              </w:rPr>
              <w:t xml:space="preserve">en </w:t>
            </w:r>
            <w:r w:rsidRPr="00573CE2">
              <w:rPr>
                <w:rFonts w:ascii="Tahoma" w:hAnsi="Tahoma" w:cs="Tahoma"/>
                <w:color w:val="C00000"/>
              </w:rPr>
              <w:t>SDJES est exigé avant tout dépôt en ligne via le Compte ASSO.</w:t>
            </w:r>
          </w:p>
          <w:p w14:paraId="27940C71" w14:textId="77777777" w:rsidR="00355451" w:rsidRPr="00EB795D" w:rsidRDefault="00355451" w:rsidP="00355451">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p>
          <w:p w14:paraId="75AE0C76" w14:textId="4CEFAD25" w:rsidR="00355451" w:rsidRPr="00EB795D" w:rsidRDefault="00355451" w:rsidP="00355451">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Pr>
                <w:rFonts w:ascii="Tahoma" w:eastAsia="Arial" w:hAnsi="Tahoma" w:cs="Tahoma"/>
                <w:bCs/>
                <w:spacing w:val="-2"/>
                <w:kern w:val="3"/>
                <w:lang w:eastAsia="zh-CN" w:bidi="hi-IN"/>
              </w:rPr>
              <w:t xml:space="preserve">Les </w:t>
            </w:r>
            <w:r w:rsidR="0038180A">
              <w:rPr>
                <w:rFonts w:ascii="Tahoma" w:eastAsia="Arial" w:hAnsi="Tahoma" w:cs="Tahoma"/>
                <w:bCs/>
                <w:spacing w:val="-2"/>
                <w:kern w:val="3"/>
                <w:lang w:eastAsia="zh-CN" w:bidi="hi-IN"/>
              </w:rPr>
              <w:t>cyberviolences</w:t>
            </w:r>
            <w:r>
              <w:rPr>
                <w:rFonts w:ascii="Tahoma" w:eastAsia="Arial" w:hAnsi="Tahoma" w:cs="Tahoma"/>
                <w:bCs/>
                <w:spacing w:val="-2"/>
                <w:kern w:val="3"/>
                <w:lang w:eastAsia="zh-CN" w:bidi="hi-IN"/>
              </w:rPr>
              <w:t xml:space="preserve"> et le </w:t>
            </w:r>
            <w:r w:rsidRPr="00EB795D">
              <w:rPr>
                <w:rFonts w:ascii="Tahoma" w:eastAsia="Arial" w:hAnsi="Tahoma" w:cs="Tahoma"/>
                <w:bCs/>
                <w:spacing w:val="-2"/>
                <w:kern w:val="3"/>
                <w:lang w:eastAsia="zh-CN" w:bidi="hi-IN"/>
              </w:rPr>
              <w:t>harcèlement</w:t>
            </w:r>
            <w:r>
              <w:rPr>
                <w:rFonts w:ascii="Tahoma" w:eastAsia="Arial" w:hAnsi="Tahoma" w:cs="Tahoma"/>
                <w:bCs/>
                <w:spacing w:val="-2"/>
                <w:kern w:val="3"/>
                <w:lang w:eastAsia="zh-CN" w:bidi="hi-IN"/>
              </w:rPr>
              <w:t xml:space="preserve"> en ligne </w:t>
            </w:r>
            <w:r w:rsidRPr="00EB795D">
              <w:rPr>
                <w:rFonts w:ascii="Tahoma" w:eastAsia="Arial" w:hAnsi="Tahoma" w:cs="Tahoma"/>
                <w:bCs/>
                <w:spacing w:val="-2"/>
                <w:kern w:val="3"/>
                <w:lang w:eastAsia="zh-CN" w:bidi="hi-IN"/>
              </w:rPr>
              <w:t>avec les adolescents et les adolescentes en public cible prioritaire.</w:t>
            </w:r>
          </w:p>
          <w:p w14:paraId="3120FAA9" w14:textId="77777777" w:rsidR="00355451" w:rsidRPr="00EB795D" w:rsidRDefault="00355451" w:rsidP="00355451">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Pr>
                <w:rFonts w:ascii="Tahoma" w:eastAsia="Arial" w:hAnsi="Tahoma" w:cs="Tahoma"/>
                <w:bCs/>
                <w:spacing w:val="-2"/>
                <w:kern w:val="3"/>
                <w:lang w:eastAsia="zh-CN" w:bidi="hi-IN"/>
              </w:rPr>
              <w:t>L</w:t>
            </w:r>
            <w:r w:rsidRPr="00EB795D">
              <w:rPr>
                <w:rFonts w:ascii="Tahoma" w:eastAsia="Arial" w:hAnsi="Tahoma" w:cs="Tahoma"/>
                <w:bCs/>
                <w:spacing w:val="-2"/>
                <w:kern w:val="3"/>
                <w:lang w:eastAsia="zh-CN" w:bidi="hi-IN"/>
              </w:rPr>
              <w:t>es incivilités dans les enceintes sportives, à l’égard des personnes et des lieux.</w:t>
            </w:r>
          </w:p>
          <w:p w14:paraId="593CFF88" w14:textId="77777777" w:rsidR="00355451" w:rsidRPr="00EB795D" w:rsidRDefault="00355451" w:rsidP="00355451">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Pr>
                <w:rFonts w:ascii="Tahoma" w:eastAsia="Arial" w:hAnsi="Tahoma" w:cs="Tahoma"/>
                <w:bCs/>
                <w:spacing w:val="-2"/>
                <w:kern w:val="3"/>
                <w:lang w:eastAsia="zh-CN" w:bidi="hi-IN"/>
              </w:rPr>
              <w:t>La</w:t>
            </w:r>
            <w:r w:rsidRPr="00EB795D">
              <w:rPr>
                <w:rFonts w:ascii="Tahoma" w:eastAsia="Arial" w:hAnsi="Tahoma" w:cs="Tahoma"/>
                <w:bCs/>
                <w:spacing w:val="-2"/>
                <w:kern w:val="3"/>
                <w:lang w:eastAsia="zh-CN" w:bidi="hi-IN"/>
              </w:rPr>
              <w:t xml:space="preserve"> discrimination, le racisme, l’homophobie, l’exclusion et toutes les formes de dérives contre l’intégrité du sport : haine, antisémitisme, phobies LGBT+, addictions et dopage</w:t>
            </w:r>
            <w:r>
              <w:rPr>
                <w:rFonts w:ascii="Tahoma" w:eastAsia="Arial" w:hAnsi="Tahoma" w:cs="Tahoma"/>
                <w:bCs/>
                <w:spacing w:val="-2"/>
                <w:kern w:val="3"/>
                <w:lang w:eastAsia="zh-CN" w:bidi="hi-IN"/>
              </w:rPr>
              <w:t>.</w:t>
            </w:r>
          </w:p>
          <w:p w14:paraId="1423F1F4" w14:textId="0BB87812" w:rsidR="00355451" w:rsidRDefault="00355451" w:rsidP="00355451">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Pr>
                <w:rFonts w:ascii="Tahoma" w:eastAsia="Arial" w:hAnsi="Tahoma" w:cs="Tahoma"/>
                <w:bCs/>
                <w:spacing w:val="-2"/>
                <w:kern w:val="3"/>
                <w:lang w:eastAsia="zh-CN" w:bidi="hi-IN"/>
              </w:rPr>
              <w:t>L</w:t>
            </w:r>
            <w:r w:rsidRPr="00EB795D">
              <w:rPr>
                <w:rFonts w:ascii="Tahoma" w:eastAsia="Arial" w:hAnsi="Tahoma" w:cs="Tahoma"/>
                <w:bCs/>
                <w:spacing w:val="-2"/>
                <w:kern w:val="3"/>
                <w:lang w:eastAsia="zh-CN" w:bidi="hi-IN"/>
              </w:rPr>
              <w:t xml:space="preserve">es phénomènes de radicalisation, de séparatisme ou de communautarisme </w:t>
            </w:r>
            <w:r>
              <w:rPr>
                <w:rFonts w:ascii="Tahoma" w:eastAsia="Arial" w:hAnsi="Tahoma" w:cs="Tahoma"/>
                <w:bCs/>
                <w:spacing w:val="-2"/>
                <w:kern w:val="3"/>
                <w:lang w:eastAsia="zh-CN" w:bidi="hi-IN"/>
              </w:rPr>
              <w:t>et les atteintes au principe de laïcité ou aux valeurs républicaines.</w:t>
            </w:r>
          </w:p>
          <w:p w14:paraId="4205E68C" w14:textId="77777777" w:rsidR="00355451" w:rsidRDefault="00355451" w:rsidP="00355451">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P</w:t>
            </w:r>
            <w:r w:rsidRPr="00EB795D">
              <w:rPr>
                <w:rFonts w:ascii="Tahoma" w:eastAsia="Arial" w:hAnsi="Tahoma" w:cs="Tahoma"/>
                <w:bCs/>
                <w:spacing w:val="-2"/>
                <w:kern w:val="3"/>
                <w:lang w:eastAsia="zh-CN" w:bidi="hi-IN"/>
              </w:rPr>
              <w:t>articulièrement dans les quartiers prioritaires de la politique de la ville (QPV) et les zones sensibles.</w:t>
            </w:r>
          </w:p>
          <w:p w14:paraId="2354CA69" w14:textId="44207D2B" w:rsidR="00355451" w:rsidRDefault="00355451"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xml:space="preserve">    </w:t>
            </w:r>
            <w:r w:rsidRPr="00573CE2">
              <w:rPr>
                <w:rFonts w:ascii="Tahoma" w:hAnsi="Tahoma" w:cs="Tahoma"/>
                <w:color w:val="C00000"/>
              </w:rPr>
              <w:sym w:font="Wingdings 3" w:char="F0C6"/>
            </w:r>
            <w:r w:rsidRPr="00573CE2">
              <w:rPr>
                <w:rFonts w:ascii="Tahoma" w:hAnsi="Tahoma" w:cs="Tahoma"/>
                <w:color w:val="C00000"/>
              </w:rPr>
              <w:t xml:space="preserve"> </w:t>
            </w:r>
            <w:r>
              <w:rPr>
                <w:rFonts w:ascii="Tahoma" w:hAnsi="Tahoma" w:cs="Tahoma"/>
                <w:color w:val="C00000"/>
              </w:rPr>
              <w:t>En adéquation avec le territoire d’action du club.</w:t>
            </w:r>
          </w:p>
          <w:p w14:paraId="02273ED3" w14:textId="77777777" w:rsidR="00355451" w:rsidRPr="00EB795D" w:rsidRDefault="00355451"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2DE461FE" w14:textId="77777777" w:rsidR="005810A8"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BC0A48A" w14:textId="77777777" w:rsidR="00CA306A" w:rsidRDefault="00CA306A"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D2CAEBE" w14:textId="77777777" w:rsidR="00CA306A" w:rsidRPr="00EB795D" w:rsidRDefault="00CA306A"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37A33CA1" w14:textId="77777777" w:rsidR="00355451" w:rsidRPr="00EB795D" w:rsidRDefault="00355451" w:rsidP="00355451">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lastRenderedPageBreak/>
              <w:sym w:font="Wingdings" w:char="F0A7"/>
            </w:r>
            <w:r>
              <w:rPr>
                <w:rFonts w:ascii="Tahoma" w:eastAsia="Arial" w:hAnsi="Tahoma" w:cs="Tahoma"/>
                <w:bCs/>
                <w:spacing w:val="-2"/>
                <w:kern w:val="3"/>
                <w:lang w:eastAsia="zh-CN" w:bidi="hi-IN"/>
              </w:rPr>
              <w:t xml:space="preserve"> </w:t>
            </w:r>
            <w:r w:rsidRPr="00EB795D">
              <w:rPr>
                <w:rFonts w:ascii="Tahoma" w:eastAsia="Arial" w:hAnsi="Tahoma" w:cs="Tahoma"/>
                <w:bCs/>
                <w:spacing w:val="-2"/>
                <w:kern w:val="3"/>
                <w:lang w:eastAsia="zh-CN" w:bidi="hi-IN"/>
              </w:rPr>
              <w:t>Pour promouvoir l’égalité des chances et contribuer à l’inclusion et à la cohésion sociale : égalité des genres, acceptation des différences, mixité sociale et/ou intergénérationnelle.</w:t>
            </w:r>
          </w:p>
          <w:p w14:paraId="0C59BBD7" w14:textId="77777777" w:rsidR="00355451" w:rsidRPr="00EB795D" w:rsidRDefault="00355451" w:rsidP="00355451">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sym w:font="Wingdings" w:char="F0A7"/>
            </w:r>
            <w:r>
              <w:rPr>
                <w:rFonts w:ascii="Tahoma" w:eastAsia="Arial" w:hAnsi="Tahoma" w:cs="Tahoma"/>
                <w:bCs/>
                <w:spacing w:val="-2"/>
                <w:kern w:val="3"/>
                <w:lang w:eastAsia="zh-CN" w:bidi="hi-IN"/>
              </w:rPr>
              <w:t xml:space="preserve"> </w:t>
            </w:r>
            <w:r w:rsidRPr="00EB795D">
              <w:rPr>
                <w:rFonts w:ascii="Tahoma" w:eastAsia="Arial" w:hAnsi="Tahoma" w:cs="Tahoma"/>
                <w:bCs/>
                <w:spacing w:val="-2"/>
                <w:kern w:val="3"/>
                <w:lang w:eastAsia="zh-CN" w:bidi="hi-IN"/>
              </w:rPr>
              <w:t xml:space="preserve">Pour </w:t>
            </w:r>
            <w:r>
              <w:rPr>
                <w:rFonts w:ascii="Tahoma" w:eastAsia="Arial" w:hAnsi="Tahoma" w:cs="Tahoma"/>
                <w:bCs/>
                <w:spacing w:val="-2"/>
                <w:kern w:val="3"/>
                <w:lang w:eastAsia="zh-CN" w:bidi="hi-IN"/>
              </w:rPr>
              <w:t>prévenir tout risque de dérive ou d’addiction et é</w:t>
            </w:r>
            <w:r w:rsidRPr="00EB795D">
              <w:rPr>
                <w:rFonts w:ascii="Tahoma" w:eastAsia="Arial" w:hAnsi="Tahoma" w:cs="Tahoma"/>
                <w:bCs/>
                <w:spacing w:val="-2"/>
                <w:kern w:val="3"/>
                <w:lang w:eastAsia="zh-CN" w:bidi="hi-IN"/>
              </w:rPr>
              <w:t>radiquer toute pratique ou velléité de bizutage.</w:t>
            </w:r>
          </w:p>
          <w:p w14:paraId="6987E84A" w14:textId="77777777" w:rsidR="00355451" w:rsidRPr="00EB795D" w:rsidRDefault="00355451" w:rsidP="00355451">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sym w:font="Wingdings" w:char="F0A7"/>
            </w:r>
            <w:r>
              <w:rPr>
                <w:rFonts w:ascii="Tahoma" w:eastAsia="Arial" w:hAnsi="Tahoma" w:cs="Tahoma"/>
                <w:bCs/>
                <w:spacing w:val="-2"/>
                <w:kern w:val="3"/>
                <w:lang w:eastAsia="zh-CN" w:bidi="hi-IN"/>
              </w:rPr>
              <w:t xml:space="preserve"> </w:t>
            </w:r>
            <w:r w:rsidRPr="00EB795D">
              <w:rPr>
                <w:rFonts w:ascii="Tahoma" w:eastAsia="Arial" w:hAnsi="Tahoma" w:cs="Tahoma"/>
                <w:bCs/>
                <w:spacing w:val="-2"/>
                <w:kern w:val="3"/>
                <w:lang w:eastAsia="zh-CN" w:bidi="hi-IN"/>
              </w:rPr>
              <w:t>Pour prévenir par la veille et la réactivité du plus grand nombre, toutes les formes de</w:t>
            </w:r>
            <w:r>
              <w:rPr>
                <w:rFonts w:ascii="Tahoma" w:eastAsia="Arial" w:hAnsi="Tahoma" w:cs="Tahoma"/>
                <w:bCs/>
                <w:spacing w:val="-2"/>
                <w:kern w:val="3"/>
                <w:lang w:eastAsia="zh-CN" w:bidi="hi-IN"/>
              </w:rPr>
              <w:t xml:space="preserve"> </w:t>
            </w:r>
            <w:r w:rsidRPr="00EB795D">
              <w:rPr>
                <w:rFonts w:ascii="Tahoma" w:eastAsia="Arial" w:hAnsi="Tahoma" w:cs="Tahoma"/>
                <w:bCs/>
                <w:spacing w:val="-2"/>
                <w:kern w:val="3"/>
                <w:lang w:eastAsia="zh-CN" w:bidi="hi-IN"/>
              </w:rPr>
              <w:t>dérives dans le judo et dans l’environnement de la pratique du judo : comportements addictifs, conduites à risque, emprise, pressions.</w:t>
            </w:r>
          </w:p>
          <w:p w14:paraId="1DE76023" w14:textId="35B41B17" w:rsidR="00355451" w:rsidRPr="00EB795D" w:rsidRDefault="00355451" w:rsidP="00355451">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sym w:font="Wingdings" w:char="F0A7"/>
            </w:r>
            <w:r>
              <w:rPr>
                <w:rFonts w:ascii="Tahoma" w:eastAsia="Arial" w:hAnsi="Tahoma" w:cs="Tahoma"/>
                <w:bCs/>
                <w:spacing w:val="-2"/>
                <w:kern w:val="3"/>
                <w:lang w:eastAsia="zh-CN" w:bidi="hi-IN"/>
              </w:rPr>
              <w:t xml:space="preserve"> </w:t>
            </w:r>
            <w:r w:rsidRPr="00EB795D">
              <w:rPr>
                <w:rFonts w:ascii="Tahoma" w:eastAsia="Arial" w:hAnsi="Tahoma" w:cs="Tahoma"/>
                <w:bCs/>
                <w:spacing w:val="-2"/>
                <w:kern w:val="3"/>
                <w:lang w:eastAsia="zh-CN" w:bidi="hi-IN"/>
              </w:rPr>
              <w:t>Pour éduquer chacun et chacune à une culture de la veille, par une acculturation à la vigilance partagée, du fait de l’ampleur et/ou de la répétitivité des actions, de l’étendue des publics visés et de la force de conviction des intervenants internes ou spécialistes et experts extérieurs au monde du judo.</w:t>
            </w:r>
          </w:p>
          <w:p w14:paraId="072D4CEF" w14:textId="77777777" w:rsidR="006417F1" w:rsidRPr="00EB795D" w:rsidRDefault="006417F1"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2DE46207"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Le judo a une dimension éducative physique et mentale. « Le respect de l’éthique sportive » ou « l’harmonieux épanouissement de la personne humaine, l’intégration sociale » et « le développement de la citoyenneté » sont des principes inscrits dans les statuts fédéraux et des valeurs inhérentes à la pratique du judo.</w:t>
            </w:r>
          </w:p>
          <w:p w14:paraId="2DE46208"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DE46209"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Le projet d’action « </w:t>
            </w:r>
            <w:r w:rsidR="0017273A" w:rsidRPr="00294490">
              <w:rPr>
                <w:rFonts w:ascii="Tahoma" w:hAnsi="Tahoma" w:cs="Tahoma"/>
                <w:color w:val="C00000"/>
              </w:rPr>
              <w:t>[reprendre l’intitulé du projet]</w:t>
            </w:r>
            <w:r w:rsidRPr="00EB795D">
              <w:rPr>
                <w:rFonts w:ascii="Tahoma" w:eastAsia="Arial" w:hAnsi="Tahoma" w:cs="Tahoma"/>
                <w:bCs/>
                <w:spacing w:val="-2"/>
                <w:kern w:val="3"/>
                <w:lang w:eastAsia="zh-CN" w:bidi="hi-IN"/>
              </w:rPr>
              <w:t> » vise ainsi à construire des judokas et des individus exemplaires, grâce à une pratique du judo encadrée, saine et sécurisée, avec des valeurs éducatives transposables dans tous les secteurs de la vie en société.</w:t>
            </w:r>
          </w:p>
          <w:p w14:paraId="2F72D1A4" w14:textId="77777777" w:rsidR="005937E4" w:rsidRPr="00EB795D" w:rsidRDefault="005937E4" w:rsidP="005937E4">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432676AE" w14:textId="77777777" w:rsidR="005937E4" w:rsidRPr="00573CE2" w:rsidRDefault="005937E4" w:rsidP="005937E4">
            <w:pPr>
              <w:suppressLineNumbers/>
              <w:suppressAutoHyphens/>
              <w:autoSpaceDN w:val="0"/>
              <w:spacing w:before="283" w:after="85" w:line="240" w:lineRule="auto"/>
              <w:ind w:left="283" w:right="283"/>
              <w:contextualSpacing/>
              <w:textAlignment w:val="baseline"/>
              <w:rPr>
                <w:rFonts w:ascii="Tahoma" w:hAnsi="Tahoma" w:cs="Tahoma"/>
                <w:color w:val="00208D"/>
                <w:sz w:val="24"/>
                <w:szCs w:val="24"/>
                <w:u w:val="single"/>
              </w:rPr>
            </w:pPr>
            <w:r w:rsidRPr="00573CE2">
              <w:rPr>
                <w:rFonts w:ascii="Tahoma" w:hAnsi="Tahoma" w:cs="Tahoma"/>
                <w:color w:val="00208D"/>
                <w:sz w:val="24"/>
                <w:szCs w:val="24"/>
                <w:u w:val="single"/>
              </w:rPr>
              <w:sym w:font="Wingdings" w:char="F06C"/>
            </w:r>
            <w:r w:rsidRPr="00573CE2">
              <w:rPr>
                <w:rFonts w:ascii="Tahoma" w:hAnsi="Tahoma" w:cs="Tahoma"/>
                <w:color w:val="00208D"/>
                <w:sz w:val="24"/>
                <w:szCs w:val="24"/>
                <w:u w:val="single"/>
              </w:rPr>
              <w:t xml:space="preserve"> Description :</w:t>
            </w:r>
          </w:p>
          <w:p w14:paraId="35A3BE03" w14:textId="77777777" w:rsidR="005937E4" w:rsidRPr="00EB795D" w:rsidRDefault="005937E4" w:rsidP="005937E4">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p>
          <w:p w14:paraId="65BD59E5" w14:textId="77777777" w:rsidR="005937E4" w:rsidRPr="00573CE2" w:rsidRDefault="005937E4" w:rsidP="005937E4">
            <w:pPr>
              <w:suppressLineNumbers/>
              <w:suppressAutoHyphens/>
              <w:autoSpaceDN w:val="0"/>
              <w:spacing w:before="283" w:after="85" w:line="240" w:lineRule="auto"/>
              <w:ind w:left="283" w:right="283"/>
              <w:contextualSpacing/>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La description doit être suffisamment précise pour faire ressortir les contenus abordés, la méthode d’action, la teneur, le nombre des actions, et leur articulation au sein du projet de la structure.</w:t>
            </w:r>
          </w:p>
          <w:p w14:paraId="2C2E9A1B" w14:textId="77777777" w:rsidR="005937E4" w:rsidRPr="00EB795D" w:rsidRDefault="005937E4" w:rsidP="005937E4">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p>
          <w:p w14:paraId="12DAD793" w14:textId="598014E6" w:rsidR="005937E4" w:rsidRPr="00573CE2" w:rsidRDefault="005937E4" w:rsidP="005937E4">
            <w:pPr>
              <w:suppressLineNumbers/>
              <w:suppressAutoHyphens/>
              <w:autoSpaceDN w:val="0"/>
              <w:spacing w:before="283" w:after="85" w:line="240" w:lineRule="auto"/>
              <w:ind w:left="283" w:right="283"/>
              <w:contextualSpacing/>
              <w:textAlignment w:val="baseline"/>
              <w:rPr>
                <w:rFonts w:ascii="Tahoma" w:hAnsi="Tahoma" w:cs="Tahoma"/>
                <w:color w:val="C00000"/>
              </w:rPr>
            </w:pPr>
            <w:r w:rsidRPr="00573CE2">
              <w:rPr>
                <w:rFonts w:ascii="Tahoma" w:hAnsi="Tahoma" w:cs="Tahoma"/>
                <w:color w:val="C00000"/>
              </w:rPr>
              <w:sym w:font="Wingdings 3" w:char="F0C6"/>
            </w:r>
            <w:r w:rsidRPr="00573CE2">
              <w:rPr>
                <w:rFonts w:ascii="Tahoma" w:hAnsi="Tahoma" w:cs="Tahoma"/>
                <w:color w:val="C00000"/>
              </w:rPr>
              <w:t xml:space="preserve"> Le projet doit s’inscrire dans une logique d’action avec une garantie concrète de mise en œuvre. Le projet ne doit pas être une perspective utopique, comme un projet virtuel</w:t>
            </w:r>
            <w:r w:rsidR="00F66DBD">
              <w:rPr>
                <w:rFonts w:ascii="Tahoma" w:hAnsi="Tahoma" w:cs="Tahoma"/>
                <w:color w:val="C00000"/>
              </w:rPr>
              <w:t>,</w:t>
            </w:r>
            <w:r w:rsidRPr="00573CE2">
              <w:rPr>
                <w:rFonts w:ascii="Tahoma" w:hAnsi="Tahoma" w:cs="Tahoma"/>
                <w:color w:val="C00000"/>
              </w:rPr>
              <w:t xml:space="preserve"> juste éligible à un financement.</w:t>
            </w:r>
          </w:p>
          <w:p w14:paraId="67BCF74E" w14:textId="77777777" w:rsidR="005937E4" w:rsidRDefault="005937E4" w:rsidP="005937E4">
            <w:pPr>
              <w:suppressLineNumbers/>
              <w:tabs>
                <w:tab w:val="left" w:pos="3672"/>
              </w:tab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7CFD9D67" w14:textId="77777777" w:rsidR="005937E4" w:rsidRPr="00EB795D" w:rsidRDefault="005937E4" w:rsidP="005937E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Les actions de sensibilisation et/ou de formation auprès des publics cibles se feront en partenariat avec des associations spécialisées</w:t>
            </w:r>
            <w:r>
              <w:rPr>
                <w:rFonts w:ascii="Tahoma" w:eastAsia="Arial" w:hAnsi="Tahoma" w:cs="Tahoma"/>
                <w:bCs/>
                <w:spacing w:val="-2"/>
                <w:kern w:val="3"/>
                <w:lang w:eastAsia="zh-CN" w:bidi="hi-IN"/>
              </w:rPr>
              <w:t xml:space="preserve">, des formateurs habilités, </w:t>
            </w:r>
            <w:r w:rsidRPr="00EB795D">
              <w:rPr>
                <w:rFonts w:ascii="Tahoma" w:eastAsia="Arial" w:hAnsi="Tahoma" w:cs="Tahoma"/>
                <w:bCs/>
                <w:spacing w:val="-2"/>
                <w:kern w:val="3"/>
                <w:lang w:eastAsia="zh-CN" w:bidi="hi-IN"/>
              </w:rPr>
              <w:t xml:space="preserve">des prestataires professionnels ou experts dont l’expérience et la compétence permettront de répondre aux attentes des publics et d’anticiper des </w:t>
            </w:r>
            <w:proofErr w:type="gramStart"/>
            <w:r w:rsidRPr="00EB795D">
              <w:rPr>
                <w:rFonts w:ascii="Tahoma" w:eastAsia="Arial" w:hAnsi="Tahoma" w:cs="Tahoma"/>
                <w:bCs/>
                <w:spacing w:val="-2"/>
                <w:kern w:val="3"/>
                <w:lang w:eastAsia="zh-CN" w:bidi="hi-IN"/>
              </w:rPr>
              <w:t>risques potentiels</w:t>
            </w:r>
            <w:proofErr w:type="gramEnd"/>
            <w:r w:rsidRPr="00EB795D">
              <w:rPr>
                <w:rFonts w:ascii="Tahoma" w:eastAsia="Arial" w:hAnsi="Tahoma" w:cs="Tahoma"/>
                <w:bCs/>
                <w:spacing w:val="-2"/>
                <w:kern w:val="3"/>
                <w:lang w:eastAsia="zh-CN" w:bidi="hi-IN"/>
              </w:rPr>
              <w:t xml:space="preserve"> jusqu’alors méconnus.</w:t>
            </w:r>
          </w:p>
          <w:p w14:paraId="288C7AA5" w14:textId="4D308A26" w:rsidR="005937E4" w:rsidRPr="00EB795D" w:rsidRDefault="005937E4" w:rsidP="005937E4">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2277E7BD" w14:textId="77777777" w:rsidR="005937E4" w:rsidRDefault="005937E4" w:rsidP="005937E4">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sym w:font="Wingdings 3" w:char="F0C6"/>
            </w:r>
            <w:r>
              <w:rPr>
                <w:rFonts w:ascii="Tahoma" w:hAnsi="Tahoma" w:cs="Tahoma"/>
                <w:color w:val="C00000"/>
              </w:rPr>
              <w:t xml:space="preserve"> </w:t>
            </w:r>
            <w:r w:rsidRPr="00573CE2">
              <w:rPr>
                <w:rFonts w:ascii="Tahoma" w:hAnsi="Tahoma" w:cs="Tahoma"/>
                <w:color w:val="C00000"/>
              </w:rPr>
              <w:t xml:space="preserve">Il faut citer expressément ces intervenants extérieurs, après les avoir effectivement contactés pour s’assurer des modalités de leur intervention. Les nommer va montrer la résolution </w:t>
            </w:r>
            <w:r>
              <w:rPr>
                <w:rFonts w:ascii="Tahoma" w:hAnsi="Tahoma" w:cs="Tahoma"/>
                <w:color w:val="C00000"/>
              </w:rPr>
              <w:t>du club</w:t>
            </w:r>
            <w:r w:rsidRPr="00573CE2">
              <w:rPr>
                <w:rFonts w:ascii="Tahoma" w:hAnsi="Tahoma" w:cs="Tahoma"/>
                <w:color w:val="C00000"/>
              </w:rPr>
              <w:t xml:space="preserve"> demandeur dans la mise en œuvre du projet.</w:t>
            </w:r>
          </w:p>
          <w:p w14:paraId="77E0DB0F" w14:textId="1A4D4C61" w:rsidR="005937E4" w:rsidRPr="00573CE2" w:rsidRDefault="005937E4" w:rsidP="005937E4">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t>Liste non exhaustive de personnes ressources sur les thématiques :</w:t>
            </w:r>
          </w:p>
          <w:p w14:paraId="0840D0D4" w14:textId="77777777" w:rsidR="005937E4" w:rsidRPr="00573CE2" w:rsidRDefault="005937E4" w:rsidP="005937E4">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t>• COLOSSE AUX PIEDS D’ARGILE pour des actions de sensibilisation, la formation des encadrants, l’accompagnement et l’aide aux victimes.</w:t>
            </w:r>
          </w:p>
          <w:p w14:paraId="39980A97" w14:textId="77777777" w:rsidR="005937E4" w:rsidRPr="00573CE2" w:rsidRDefault="005937E4" w:rsidP="005937E4">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t>• LES PAPILLONS pour l’accompagnement et les conseils aux victimes.</w:t>
            </w:r>
          </w:p>
          <w:p w14:paraId="18DB17D4" w14:textId="029BBEA4" w:rsidR="005937E4" w:rsidRPr="005937E4" w:rsidRDefault="005937E4" w:rsidP="005937E4">
            <w:pPr>
              <w:suppressLineNumbers/>
              <w:suppressAutoHyphens/>
              <w:autoSpaceDN w:val="0"/>
              <w:spacing w:before="283" w:after="85" w:line="240" w:lineRule="auto"/>
              <w:ind w:left="283" w:right="283"/>
              <w:contextualSpacing/>
              <w:jc w:val="both"/>
              <w:textAlignment w:val="baseline"/>
              <w:rPr>
                <w:rFonts w:ascii="Tahoma" w:hAnsi="Tahoma" w:cs="Tahoma"/>
                <w:i/>
                <w:iCs/>
                <w:color w:val="C00000"/>
              </w:rPr>
            </w:pPr>
            <w:r w:rsidRPr="005937E4">
              <w:rPr>
                <w:rFonts w:ascii="Tahoma" w:hAnsi="Tahoma" w:cs="Tahoma"/>
                <w:i/>
                <w:iCs/>
                <w:color w:val="C00000"/>
              </w:rPr>
              <w:t>Ces 2 associations sont conventionnées avec FRANCE JUDO.</w:t>
            </w:r>
          </w:p>
          <w:p w14:paraId="282DD2BE" w14:textId="77777777" w:rsidR="005937E4" w:rsidRPr="00573CE2" w:rsidRDefault="005937E4" w:rsidP="005937E4">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573CE2">
              <w:rPr>
                <w:rFonts w:ascii="Tahoma" w:hAnsi="Tahoma" w:cs="Tahoma"/>
                <w:color w:val="C00000"/>
              </w:rPr>
              <w:t>• RESPECT ZONE et LOG.IN pour les bons usages du numérique.</w:t>
            </w:r>
          </w:p>
          <w:p w14:paraId="2DFFE0AF" w14:textId="36D0DB90" w:rsidR="005937E4" w:rsidRDefault="005937E4" w:rsidP="005937E4">
            <w:pPr>
              <w:suppressLineNumbers/>
              <w:suppressAutoHyphens/>
              <w:autoSpaceDN w:val="0"/>
              <w:spacing w:before="283" w:after="85" w:line="240" w:lineRule="auto"/>
              <w:ind w:right="283"/>
              <w:contextualSpacing/>
              <w:textAlignment w:val="baseline"/>
              <w:rPr>
                <w:rFonts w:ascii="Tahoma" w:hAnsi="Tahoma" w:cs="Tahoma"/>
                <w:color w:val="C00000"/>
              </w:rPr>
            </w:pPr>
            <w:r>
              <w:rPr>
                <w:rFonts w:ascii="Tahoma" w:hAnsi="Tahoma" w:cs="Tahoma"/>
                <w:color w:val="C00000"/>
              </w:rPr>
              <w:t xml:space="preserve">    </w:t>
            </w:r>
            <w:r w:rsidRPr="00573CE2">
              <w:rPr>
                <w:rFonts w:ascii="Tahoma" w:hAnsi="Tahoma" w:cs="Tahoma"/>
                <w:color w:val="C00000"/>
              </w:rPr>
              <w:t>Il existe aussi des associations de quartiers compétentes sur ces thématiques.</w:t>
            </w:r>
          </w:p>
          <w:p w14:paraId="2DE4621A" w14:textId="44B11251" w:rsidR="005810A8" w:rsidRPr="005937E4" w:rsidRDefault="005937E4" w:rsidP="005937E4">
            <w:pPr>
              <w:suppressLineNumbers/>
              <w:suppressAutoHyphens/>
              <w:autoSpaceDN w:val="0"/>
              <w:spacing w:before="283" w:after="85" w:line="240" w:lineRule="auto"/>
              <w:ind w:left="283" w:right="283"/>
              <w:contextualSpacing/>
              <w:textAlignment w:val="baseline"/>
              <w:rPr>
                <w:rFonts w:ascii="Tahoma" w:hAnsi="Tahoma" w:cs="Tahoma"/>
                <w:color w:val="C00000"/>
              </w:rPr>
            </w:pPr>
            <w:r>
              <w:rPr>
                <w:rFonts w:ascii="Tahoma" w:hAnsi="Tahoma" w:cs="Tahoma"/>
                <w:color w:val="C00000"/>
              </w:rPr>
              <w:t xml:space="preserve">Les référents territoriaux « violences / dérives » et les formateurs « Laïcité et </w:t>
            </w:r>
            <w:r w:rsidR="00F66DBD">
              <w:rPr>
                <w:rFonts w:ascii="Tahoma" w:hAnsi="Tahoma" w:cs="Tahoma"/>
                <w:color w:val="C00000"/>
              </w:rPr>
              <w:t>v</w:t>
            </w:r>
            <w:r>
              <w:rPr>
                <w:rFonts w:ascii="Tahoma" w:hAnsi="Tahoma" w:cs="Tahoma"/>
                <w:color w:val="C00000"/>
              </w:rPr>
              <w:t>aleurs de la République » agréés ANCT peuvent aussi être sollicités.</w:t>
            </w:r>
          </w:p>
          <w:p w14:paraId="2DE4621C" w14:textId="2A3C1EE9" w:rsidR="005810A8" w:rsidRPr="005937E4" w:rsidRDefault="005810A8" w:rsidP="005937E4">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230B46">
              <w:rPr>
                <w:rFonts w:ascii="Tahoma" w:hAnsi="Tahoma" w:cs="Tahoma"/>
                <w:color w:val="C00000"/>
              </w:rPr>
              <w:sym w:font="Wingdings 3" w:char="F0C6"/>
            </w:r>
            <w:r w:rsidRPr="00230B46">
              <w:rPr>
                <w:rFonts w:ascii="Tahoma" w:hAnsi="Tahoma" w:cs="Tahoma"/>
                <w:color w:val="C00000"/>
              </w:rPr>
              <w:t xml:space="preserve"> Autres possibilités : pool local de professionnels, experts ou spécialistes (magistrat, avocat, psychologue, éducateurs spécialisés dans l’enfance/petite enfance, services de police ou de gendarmerie…), témoignages de victimes résilientes…</w:t>
            </w:r>
          </w:p>
          <w:p w14:paraId="2DE4621D" w14:textId="77777777" w:rsidR="005810A8" w:rsidRPr="00230B46"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230B46">
              <w:rPr>
                <w:rFonts w:ascii="Tahoma" w:hAnsi="Tahoma" w:cs="Tahoma"/>
                <w:color w:val="C00000"/>
              </w:rPr>
              <w:sym w:font="Wingdings 3" w:char="F0C6"/>
            </w:r>
            <w:r w:rsidRPr="00230B46">
              <w:rPr>
                <w:rFonts w:ascii="Tahoma" w:hAnsi="Tahoma" w:cs="Tahoma"/>
                <w:color w:val="C00000"/>
              </w:rPr>
              <w:t xml:space="preserve"> Il est important de citer les intervenants à l’action pour prouver l’intention effective de conduire le projet, ce qui conditionne aussi une partie de son coût.</w:t>
            </w:r>
          </w:p>
          <w:p w14:paraId="2DE4621E"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DE4621F" w14:textId="77777777" w:rsidR="005810A8"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lastRenderedPageBreak/>
              <w:t>L’action/le cycle d’actions comprendra :</w:t>
            </w:r>
          </w:p>
          <w:p w14:paraId="48FABA19" w14:textId="77777777" w:rsidR="009D701A" w:rsidRPr="00EB795D" w:rsidRDefault="009D701A"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DE46220" w14:textId="59866E66"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sidR="009D701A">
              <w:rPr>
                <w:rFonts w:ascii="Tahoma" w:eastAsia="Arial" w:hAnsi="Tahoma" w:cs="Tahoma"/>
                <w:bCs/>
                <w:spacing w:val="-2"/>
                <w:kern w:val="3"/>
                <w:lang w:eastAsia="zh-CN" w:bidi="hi-IN"/>
              </w:rPr>
              <w:t>U</w:t>
            </w:r>
            <w:r w:rsidRPr="00EB795D">
              <w:rPr>
                <w:rFonts w:ascii="Tahoma" w:eastAsia="Arial" w:hAnsi="Tahoma" w:cs="Tahoma"/>
                <w:bCs/>
                <w:spacing w:val="-2"/>
                <w:kern w:val="3"/>
                <w:lang w:eastAsia="zh-CN" w:bidi="hi-IN"/>
              </w:rPr>
              <w:t>ne journée</w:t>
            </w:r>
            <w:r w:rsidR="00230B46">
              <w:rPr>
                <w:rFonts w:ascii="Tahoma" w:eastAsia="Arial" w:hAnsi="Tahoma" w:cs="Tahoma"/>
                <w:bCs/>
                <w:spacing w:val="-2"/>
                <w:kern w:val="3"/>
                <w:lang w:eastAsia="zh-CN" w:bidi="hi-IN"/>
              </w:rPr>
              <w:t>/des journées/des demi-journées</w:t>
            </w:r>
            <w:r w:rsidRPr="00EB795D">
              <w:rPr>
                <w:rFonts w:ascii="Tahoma" w:eastAsia="Arial" w:hAnsi="Tahoma" w:cs="Tahoma"/>
                <w:bCs/>
                <w:spacing w:val="-2"/>
                <w:kern w:val="3"/>
                <w:lang w:eastAsia="zh-CN" w:bidi="hi-IN"/>
              </w:rPr>
              <w:t xml:space="preserve"> de formation/sensibilisation</w:t>
            </w:r>
            <w:r w:rsidR="00893224">
              <w:rPr>
                <w:rFonts w:ascii="Tahoma" w:eastAsia="Arial" w:hAnsi="Tahoma" w:cs="Tahoma"/>
                <w:bCs/>
                <w:spacing w:val="-2"/>
                <w:kern w:val="3"/>
                <w:lang w:eastAsia="zh-CN" w:bidi="hi-IN"/>
              </w:rPr>
              <w:t xml:space="preserve"> pour :</w:t>
            </w:r>
          </w:p>
          <w:p w14:paraId="2DE46221" w14:textId="77777777" w:rsidR="00230B46" w:rsidRDefault="00230B46"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230B46">
              <w:rPr>
                <w:rFonts w:ascii="Tahoma" w:hAnsi="Tahoma" w:cs="Tahoma"/>
                <w:color w:val="C00000"/>
              </w:rPr>
              <w:sym w:font="Wingdings 3" w:char="F0C6"/>
            </w:r>
            <w:r w:rsidRPr="00230B46">
              <w:rPr>
                <w:rFonts w:ascii="Tahoma" w:hAnsi="Tahoma" w:cs="Tahoma"/>
                <w:color w:val="C00000"/>
              </w:rPr>
              <w:t xml:space="preserve"> Il </w:t>
            </w:r>
            <w:r>
              <w:rPr>
                <w:rFonts w:ascii="Tahoma" w:hAnsi="Tahoma" w:cs="Tahoma"/>
                <w:color w:val="C00000"/>
              </w:rPr>
              <w:t>faut chiffrer la durée par action et le volume total</w:t>
            </w:r>
            <w:r w:rsidRPr="00230B46">
              <w:rPr>
                <w:rFonts w:ascii="Tahoma" w:hAnsi="Tahoma" w:cs="Tahoma"/>
                <w:color w:val="C00000"/>
              </w:rPr>
              <w:t>.</w:t>
            </w:r>
          </w:p>
          <w:p w14:paraId="2DE46223" w14:textId="01DE4736" w:rsidR="005810A8" w:rsidRPr="00EB795D" w:rsidRDefault="005810A8" w:rsidP="004B0184">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sidR="009D701A">
              <w:rPr>
                <w:rFonts w:ascii="Tahoma" w:eastAsia="Arial" w:hAnsi="Tahoma" w:cs="Tahoma"/>
                <w:bCs/>
                <w:spacing w:val="-2"/>
                <w:kern w:val="3"/>
                <w:lang w:eastAsia="zh-CN" w:bidi="hi-IN"/>
              </w:rPr>
              <w:t>L</w:t>
            </w:r>
            <w:r w:rsidRPr="00EB795D">
              <w:rPr>
                <w:rFonts w:ascii="Tahoma" w:eastAsia="Arial" w:hAnsi="Tahoma" w:cs="Tahoma"/>
                <w:bCs/>
                <w:spacing w:val="-2"/>
                <w:kern w:val="3"/>
                <w:lang w:eastAsia="zh-CN" w:bidi="hi-IN"/>
              </w:rPr>
              <w:t>es encadrants de la pratique</w:t>
            </w:r>
            <w:r w:rsidR="003E7110">
              <w:rPr>
                <w:rFonts w:ascii="Tahoma" w:eastAsia="Arial" w:hAnsi="Tahoma" w:cs="Tahoma"/>
                <w:bCs/>
                <w:spacing w:val="-2"/>
                <w:kern w:val="3"/>
                <w:lang w:eastAsia="zh-CN" w:bidi="hi-IN"/>
              </w:rPr>
              <w:t xml:space="preserve"> </w:t>
            </w:r>
            <w:r w:rsidR="009D701A">
              <w:rPr>
                <w:rFonts w:ascii="Tahoma" w:eastAsia="Arial" w:hAnsi="Tahoma" w:cs="Tahoma"/>
                <w:bCs/>
                <w:spacing w:val="-2"/>
                <w:kern w:val="3"/>
                <w:lang w:eastAsia="zh-CN" w:bidi="hi-IN"/>
              </w:rPr>
              <w:t xml:space="preserve">sportive </w:t>
            </w:r>
            <w:r w:rsidRPr="00EB795D">
              <w:rPr>
                <w:rFonts w:ascii="Tahoma" w:eastAsia="Arial" w:hAnsi="Tahoma" w:cs="Tahoma"/>
                <w:bCs/>
                <w:spacing w:val="-2"/>
                <w:kern w:val="3"/>
                <w:lang w:eastAsia="zh-CN" w:bidi="hi-IN"/>
              </w:rPr>
              <w:t xml:space="preserve">: </w:t>
            </w:r>
            <w:r w:rsidR="004B0184">
              <w:rPr>
                <w:rFonts w:ascii="Tahoma" w:eastAsia="Arial" w:hAnsi="Tahoma" w:cs="Tahoma"/>
                <w:bCs/>
                <w:spacing w:val="-2"/>
                <w:kern w:val="3"/>
                <w:lang w:eastAsia="zh-CN" w:bidi="hi-IN"/>
              </w:rPr>
              <w:t xml:space="preserve">enseignants, </w:t>
            </w:r>
            <w:r w:rsidRPr="00EB795D">
              <w:rPr>
                <w:rFonts w:ascii="Tahoma" w:eastAsia="Arial" w:hAnsi="Tahoma" w:cs="Tahoma"/>
                <w:bCs/>
                <w:spacing w:val="-2"/>
                <w:kern w:val="3"/>
                <w:lang w:eastAsia="zh-CN" w:bidi="hi-IN"/>
              </w:rPr>
              <w:t>dirigeants, arbitres</w:t>
            </w:r>
            <w:r w:rsidR="001F7115" w:rsidRPr="00EB795D">
              <w:rPr>
                <w:rFonts w:ascii="Tahoma" w:eastAsia="Arial" w:hAnsi="Tahoma" w:cs="Tahoma"/>
                <w:bCs/>
                <w:spacing w:val="-2"/>
                <w:kern w:val="3"/>
                <w:lang w:eastAsia="zh-CN" w:bidi="hi-IN"/>
              </w:rPr>
              <w:t>, juges, commissaires sportifs, accompagnateurs de mineurs.</w:t>
            </w:r>
          </w:p>
          <w:p w14:paraId="2DE46224" w14:textId="11FC538E" w:rsidR="00F14052" w:rsidRPr="00EB795D" w:rsidRDefault="005810A8" w:rsidP="00F14052">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sidR="009D701A">
              <w:rPr>
                <w:rFonts w:ascii="Tahoma" w:eastAsia="Arial" w:hAnsi="Tahoma" w:cs="Tahoma"/>
                <w:bCs/>
                <w:spacing w:val="-2"/>
                <w:kern w:val="3"/>
                <w:lang w:eastAsia="zh-CN" w:bidi="hi-IN"/>
              </w:rPr>
              <w:t>L</w:t>
            </w:r>
            <w:r w:rsidRPr="00EB795D">
              <w:rPr>
                <w:rFonts w:ascii="Tahoma" w:eastAsia="Arial" w:hAnsi="Tahoma" w:cs="Tahoma"/>
                <w:bCs/>
                <w:spacing w:val="-2"/>
                <w:kern w:val="3"/>
                <w:lang w:eastAsia="zh-CN" w:bidi="hi-IN"/>
              </w:rPr>
              <w:t>es sportifs</w:t>
            </w:r>
            <w:r w:rsidR="00230B46">
              <w:rPr>
                <w:rFonts w:ascii="Tahoma" w:eastAsia="Arial" w:hAnsi="Tahoma" w:cs="Tahoma"/>
                <w:bCs/>
                <w:spacing w:val="-2"/>
                <w:kern w:val="3"/>
                <w:lang w:eastAsia="zh-CN" w:bidi="hi-IN"/>
              </w:rPr>
              <w:t xml:space="preserve"> et leur environnement familial, </w:t>
            </w:r>
            <w:r w:rsidR="00230B46" w:rsidRPr="00F14052">
              <w:rPr>
                <w:rFonts w:ascii="Tahoma" w:eastAsia="Arial" w:hAnsi="Tahoma" w:cs="Tahoma"/>
                <w:bCs/>
                <w:spacing w:val="-2"/>
                <w:kern w:val="3"/>
                <w:lang w:eastAsia="zh-CN" w:bidi="hi-IN"/>
              </w:rPr>
              <w:t xml:space="preserve">particulièrement les mineurs </w:t>
            </w:r>
            <w:r w:rsidR="00F14052">
              <w:rPr>
                <w:rFonts w:ascii="Tahoma" w:eastAsia="Arial" w:hAnsi="Tahoma" w:cs="Tahoma"/>
                <w:bCs/>
                <w:spacing w:val="-2"/>
                <w:kern w:val="3"/>
                <w:lang w:eastAsia="zh-CN" w:bidi="hi-IN"/>
              </w:rPr>
              <w:t xml:space="preserve">et </w:t>
            </w:r>
            <w:r w:rsidR="00F14052" w:rsidRPr="00EF5EED">
              <w:rPr>
                <w:rFonts w:ascii="Tahoma" w:eastAsia="Arial" w:hAnsi="Tahoma" w:cs="Tahoma"/>
                <w:bCs/>
                <w:spacing w:val="-2"/>
                <w:kern w:val="3"/>
                <w:lang w:eastAsia="zh-CN" w:bidi="hi-IN"/>
              </w:rPr>
              <w:t>les féminines</w:t>
            </w:r>
            <w:r w:rsidR="00F14052">
              <w:rPr>
                <w:rFonts w:ascii="Tahoma" w:eastAsia="Arial" w:hAnsi="Tahoma" w:cs="Tahoma"/>
                <w:bCs/>
                <w:spacing w:val="-2"/>
                <w:kern w:val="3"/>
                <w:lang w:eastAsia="zh-CN" w:bidi="hi-IN"/>
              </w:rPr>
              <w:t>.</w:t>
            </w:r>
          </w:p>
          <w:p w14:paraId="2DE46226" w14:textId="57FA81B6" w:rsidR="005810A8" w:rsidRPr="00EB6DED" w:rsidRDefault="00EB6DED"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EB6DED">
              <w:rPr>
                <w:rFonts w:ascii="Tahoma" w:hAnsi="Tahoma" w:cs="Tahoma"/>
                <w:color w:val="C00000"/>
              </w:rPr>
              <w:sym w:font="Wingdings 3" w:char="F0C6"/>
            </w:r>
            <w:r w:rsidRPr="00EB6DED">
              <w:rPr>
                <w:rFonts w:ascii="Tahoma" w:hAnsi="Tahoma" w:cs="Tahoma"/>
                <w:color w:val="C00000"/>
              </w:rPr>
              <w:t xml:space="preserve"> Possibilité </w:t>
            </w:r>
            <w:r>
              <w:rPr>
                <w:rFonts w:ascii="Tahoma" w:hAnsi="Tahoma" w:cs="Tahoma"/>
                <w:color w:val="C00000"/>
              </w:rPr>
              <w:t>d</w:t>
            </w:r>
            <w:r w:rsidRPr="00EB6DED">
              <w:rPr>
                <w:rFonts w:ascii="Tahoma" w:hAnsi="Tahoma" w:cs="Tahoma"/>
                <w:color w:val="C00000"/>
              </w:rPr>
              <w:t>’</w:t>
            </w:r>
            <w:r>
              <w:rPr>
                <w:rFonts w:ascii="Tahoma" w:hAnsi="Tahoma" w:cs="Tahoma"/>
                <w:color w:val="C00000"/>
              </w:rPr>
              <w:t xml:space="preserve">actions mutualisées </w:t>
            </w:r>
            <w:r w:rsidRPr="00EB6DED">
              <w:rPr>
                <w:rFonts w:ascii="Tahoma" w:hAnsi="Tahoma" w:cs="Tahoma"/>
                <w:color w:val="C00000"/>
              </w:rPr>
              <w:t xml:space="preserve">au sein </w:t>
            </w:r>
            <w:r w:rsidR="00B4684F">
              <w:rPr>
                <w:rFonts w:ascii="Tahoma" w:hAnsi="Tahoma" w:cs="Tahoma"/>
                <w:color w:val="C00000"/>
              </w:rPr>
              <w:t>d’un club omnisports (avec le judo en leader du projet)</w:t>
            </w:r>
            <w:r w:rsidR="003E7110">
              <w:rPr>
                <w:rFonts w:ascii="Tahoma" w:hAnsi="Tahoma" w:cs="Tahoma"/>
                <w:color w:val="C00000"/>
              </w:rPr>
              <w:t xml:space="preserve"> </w:t>
            </w:r>
            <w:r w:rsidR="00B4684F">
              <w:rPr>
                <w:rFonts w:ascii="Tahoma" w:hAnsi="Tahoma" w:cs="Tahoma"/>
                <w:color w:val="C00000"/>
              </w:rPr>
              <w:t>ou entre plusieurs clubs situés dans un même périmètre ou liés par une affinité sportive</w:t>
            </w:r>
            <w:r w:rsidR="009D701A">
              <w:rPr>
                <w:rFonts w:ascii="Tahoma" w:hAnsi="Tahoma" w:cs="Tahoma"/>
                <w:color w:val="C00000"/>
              </w:rPr>
              <w:t xml:space="preserve"> (1 seul club portera le projet)</w:t>
            </w:r>
            <w:r w:rsidRPr="00EB6DED">
              <w:rPr>
                <w:rFonts w:ascii="Tahoma" w:hAnsi="Tahoma" w:cs="Tahoma"/>
                <w:color w:val="C00000"/>
              </w:rPr>
              <w:t>.</w:t>
            </w:r>
          </w:p>
          <w:p w14:paraId="4E71D6DE" w14:textId="77777777" w:rsidR="00E25503" w:rsidRPr="00EB795D" w:rsidRDefault="00E25503" w:rsidP="00E25503">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2DE46228" w14:textId="77777777" w:rsidR="005810A8" w:rsidRPr="00230B46"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230B46">
              <w:rPr>
                <w:rFonts w:ascii="Tahoma" w:hAnsi="Tahoma" w:cs="Tahoma"/>
                <w:color w:val="C00000"/>
              </w:rPr>
              <w:sym w:font="Wingdings 3" w:char="F0C6"/>
            </w:r>
            <w:r w:rsidR="00B4684F">
              <w:rPr>
                <w:rFonts w:ascii="Tahoma" w:hAnsi="Tahoma" w:cs="Tahoma"/>
                <w:color w:val="C00000"/>
              </w:rPr>
              <w:t xml:space="preserve"> Pour marquer la répétitivité</w:t>
            </w:r>
            <w:r w:rsidRPr="00230B46">
              <w:rPr>
                <w:rFonts w:ascii="Tahoma" w:hAnsi="Tahoma" w:cs="Tahoma"/>
                <w:color w:val="C00000"/>
              </w:rPr>
              <w:t xml:space="preserve"> ou </w:t>
            </w:r>
            <w:r w:rsidR="00B4684F">
              <w:rPr>
                <w:rFonts w:ascii="Tahoma" w:hAnsi="Tahoma" w:cs="Tahoma"/>
                <w:color w:val="C00000"/>
              </w:rPr>
              <w:t>la continuité des actions</w:t>
            </w:r>
            <w:r w:rsidRPr="00230B46">
              <w:rPr>
                <w:rFonts w:ascii="Tahoma" w:hAnsi="Tahoma" w:cs="Tahoma"/>
                <w:color w:val="C00000"/>
              </w:rPr>
              <w:t>, préciser pour chaque rendez-vous : date ou période, lieu, publics cibles, thèmes abordés, méthode d’action.</w:t>
            </w:r>
          </w:p>
          <w:p w14:paraId="2DE46229" w14:textId="77777777" w:rsidR="00C937D4" w:rsidRPr="00EB795D" w:rsidRDefault="00C937D4"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DE4622A" w14:textId="40991828"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sidR="00E25503">
              <w:rPr>
                <w:rFonts w:ascii="Tahoma" w:eastAsia="Arial" w:hAnsi="Tahoma" w:cs="Tahoma"/>
                <w:bCs/>
                <w:spacing w:val="-2"/>
                <w:kern w:val="3"/>
                <w:lang w:eastAsia="zh-CN" w:bidi="hi-IN"/>
              </w:rPr>
              <w:t>D</w:t>
            </w:r>
            <w:r w:rsidRPr="00EB795D">
              <w:rPr>
                <w:rFonts w:ascii="Tahoma" w:eastAsia="Arial" w:hAnsi="Tahoma" w:cs="Tahoma"/>
                <w:bCs/>
                <w:spacing w:val="-2"/>
                <w:kern w:val="3"/>
                <w:lang w:eastAsia="zh-CN" w:bidi="hi-IN"/>
              </w:rPr>
              <w:t>es modules de formation</w:t>
            </w:r>
            <w:r w:rsidR="00B4684F">
              <w:rPr>
                <w:rFonts w:ascii="Tahoma" w:eastAsia="Arial" w:hAnsi="Tahoma" w:cs="Tahoma"/>
                <w:bCs/>
                <w:spacing w:val="-2"/>
                <w:kern w:val="3"/>
                <w:lang w:eastAsia="zh-CN" w:bidi="hi-IN"/>
              </w:rPr>
              <w:t xml:space="preserve"> ou de sensibilisation</w:t>
            </w:r>
            <w:r w:rsidR="00E25503">
              <w:rPr>
                <w:rFonts w:ascii="Tahoma" w:eastAsia="Arial" w:hAnsi="Tahoma" w:cs="Tahoma"/>
                <w:bCs/>
                <w:spacing w:val="-2"/>
                <w:kern w:val="3"/>
                <w:lang w:eastAsia="zh-CN" w:bidi="hi-IN"/>
              </w:rPr>
              <w:t xml:space="preserve"> </w:t>
            </w:r>
            <w:r w:rsidR="00230B46" w:rsidRPr="00230B46">
              <w:rPr>
                <w:rFonts w:ascii="Tahoma" w:hAnsi="Tahoma" w:cs="Tahoma"/>
                <w:color w:val="C00000"/>
              </w:rPr>
              <w:sym w:font="Wingdings 3" w:char="F0C6"/>
            </w:r>
            <w:r w:rsidR="00230B46">
              <w:rPr>
                <w:rFonts w:ascii="Tahoma" w:hAnsi="Tahoma" w:cs="Tahoma"/>
                <w:color w:val="C00000"/>
              </w:rPr>
              <w:t>à quantifier</w:t>
            </w:r>
            <w:r w:rsidR="003E7110">
              <w:rPr>
                <w:rFonts w:ascii="Tahoma" w:hAnsi="Tahoma" w:cs="Tahoma"/>
                <w:color w:val="C00000"/>
              </w:rPr>
              <w:t xml:space="preserve"> </w:t>
            </w:r>
            <w:r w:rsidRPr="00EB795D">
              <w:rPr>
                <w:rFonts w:ascii="Tahoma" w:eastAsia="Arial" w:hAnsi="Tahoma" w:cs="Tahoma"/>
                <w:bCs/>
                <w:spacing w:val="-2"/>
                <w:kern w:val="3"/>
                <w:lang w:eastAsia="zh-CN" w:bidi="hi-IN"/>
              </w:rPr>
              <w:t>pour :</w:t>
            </w:r>
          </w:p>
          <w:p w14:paraId="2DE4622B" w14:textId="49BF07BF"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sidR="00E25503">
              <w:rPr>
                <w:rFonts w:ascii="Tahoma" w:eastAsia="Arial" w:hAnsi="Tahoma" w:cs="Tahoma"/>
                <w:bCs/>
                <w:spacing w:val="-2"/>
                <w:kern w:val="3"/>
                <w:lang w:eastAsia="zh-CN" w:bidi="hi-IN"/>
              </w:rPr>
              <w:t>L</w:t>
            </w:r>
            <w:r w:rsidRPr="00EB795D">
              <w:rPr>
                <w:rFonts w:ascii="Tahoma" w:eastAsia="Arial" w:hAnsi="Tahoma" w:cs="Tahoma"/>
                <w:bCs/>
                <w:spacing w:val="-2"/>
                <w:kern w:val="3"/>
                <w:lang w:eastAsia="zh-CN" w:bidi="hi-IN"/>
              </w:rPr>
              <w:t>es encadrants de la pratique</w:t>
            </w:r>
            <w:r w:rsidR="003E7110">
              <w:rPr>
                <w:rFonts w:ascii="Tahoma" w:eastAsia="Arial" w:hAnsi="Tahoma" w:cs="Tahoma"/>
                <w:bCs/>
                <w:spacing w:val="-2"/>
                <w:kern w:val="3"/>
                <w:lang w:eastAsia="zh-CN" w:bidi="hi-IN"/>
              </w:rPr>
              <w:t xml:space="preserve"> </w:t>
            </w:r>
            <w:r w:rsidR="00B4684F" w:rsidRPr="00230B46">
              <w:rPr>
                <w:rFonts w:ascii="Tahoma" w:hAnsi="Tahoma" w:cs="Tahoma"/>
                <w:color w:val="C00000"/>
              </w:rPr>
              <w:sym w:font="Wingdings 3" w:char="F0C6"/>
            </w:r>
            <w:r w:rsidR="004B0184">
              <w:rPr>
                <w:rFonts w:ascii="Tahoma" w:hAnsi="Tahoma" w:cs="Tahoma"/>
                <w:color w:val="C00000"/>
              </w:rPr>
              <w:t xml:space="preserve"> S</w:t>
            </w:r>
            <w:r w:rsidR="00B4684F">
              <w:rPr>
                <w:rFonts w:ascii="Tahoma" w:hAnsi="Tahoma" w:cs="Tahoma"/>
                <w:color w:val="C00000"/>
              </w:rPr>
              <w:t>i la structuration du club le justifie.</w:t>
            </w:r>
          </w:p>
          <w:p w14:paraId="2DE4622C" w14:textId="6487B754"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sidR="00E25503">
              <w:rPr>
                <w:rFonts w:ascii="Tahoma" w:eastAsia="Arial" w:hAnsi="Tahoma" w:cs="Tahoma"/>
                <w:bCs/>
                <w:spacing w:val="-2"/>
                <w:kern w:val="3"/>
                <w:lang w:eastAsia="zh-CN" w:bidi="hi-IN"/>
              </w:rPr>
              <w:t>L</w:t>
            </w:r>
            <w:r w:rsidRPr="00EB795D">
              <w:rPr>
                <w:rFonts w:ascii="Tahoma" w:eastAsia="Arial" w:hAnsi="Tahoma" w:cs="Tahoma"/>
                <w:bCs/>
                <w:spacing w:val="-2"/>
                <w:kern w:val="3"/>
                <w:lang w:eastAsia="zh-CN" w:bidi="hi-IN"/>
              </w:rPr>
              <w:t xml:space="preserve">es </w:t>
            </w:r>
            <w:r w:rsidR="00B4684F">
              <w:rPr>
                <w:rFonts w:ascii="Tahoma" w:eastAsia="Arial" w:hAnsi="Tahoma" w:cs="Tahoma"/>
                <w:bCs/>
                <w:spacing w:val="-2"/>
                <w:kern w:val="3"/>
                <w:lang w:eastAsia="zh-CN" w:bidi="hi-IN"/>
              </w:rPr>
              <w:t>acteurs de la pratique, jeunes et parents</w:t>
            </w:r>
            <w:r w:rsidRPr="00EB795D">
              <w:rPr>
                <w:rFonts w:ascii="Tahoma" w:eastAsia="Arial" w:hAnsi="Tahoma" w:cs="Tahoma"/>
                <w:bCs/>
                <w:spacing w:val="-2"/>
                <w:kern w:val="3"/>
                <w:lang w:eastAsia="zh-CN" w:bidi="hi-IN"/>
              </w:rPr>
              <w:t> » : vigilance, plateformes, outils, procédure, posture, aiguillage des victimes…</w:t>
            </w:r>
            <w:r w:rsidR="003E7110">
              <w:rPr>
                <w:rFonts w:ascii="Tahoma" w:eastAsia="Arial" w:hAnsi="Tahoma" w:cs="Tahoma"/>
                <w:bCs/>
                <w:spacing w:val="-2"/>
                <w:kern w:val="3"/>
                <w:lang w:eastAsia="zh-CN" w:bidi="hi-IN"/>
              </w:rPr>
              <w:t xml:space="preserve"> </w:t>
            </w:r>
            <w:r w:rsidR="00B4684F" w:rsidRPr="00230B46">
              <w:rPr>
                <w:rFonts w:ascii="Tahoma" w:hAnsi="Tahoma" w:cs="Tahoma"/>
                <w:color w:val="C00000"/>
              </w:rPr>
              <w:sym w:font="Wingdings 3" w:char="F0C6"/>
            </w:r>
            <w:r w:rsidR="004B0184">
              <w:rPr>
                <w:rFonts w:ascii="Tahoma" w:hAnsi="Tahoma" w:cs="Tahoma"/>
                <w:color w:val="C00000"/>
              </w:rPr>
              <w:t xml:space="preserve"> T</w:t>
            </w:r>
            <w:r w:rsidR="00B4684F">
              <w:rPr>
                <w:rFonts w:ascii="Tahoma" w:hAnsi="Tahoma" w:cs="Tahoma"/>
                <w:color w:val="C00000"/>
              </w:rPr>
              <w:t>ous les clubs affiliés</w:t>
            </w:r>
            <w:r w:rsidR="003E7110">
              <w:rPr>
                <w:rFonts w:ascii="Tahoma" w:hAnsi="Tahoma" w:cs="Tahoma"/>
                <w:color w:val="C00000"/>
              </w:rPr>
              <w:t xml:space="preserve"> à</w:t>
            </w:r>
            <w:r w:rsidR="00B4684F">
              <w:rPr>
                <w:rFonts w:ascii="Tahoma" w:hAnsi="Tahoma" w:cs="Tahoma"/>
                <w:color w:val="C00000"/>
              </w:rPr>
              <w:t xml:space="preserve"> FRANCE JUDO.</w:t>
            </w:r>
          </w:p>
          <w:p w14:paraId="540FAAA0" w14:textId="77777777" w:rsidR="00E25503" w:rsidRDefault="00E25503"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DE4622D" w14:textId="0FD406A5" w:rsidR="00085971" w:rsidRPr="00EB795D" w:rsidRDefault="00E25503"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sym w:font="Wingdings" w:char="F0A7"/>
            </w:r>
            <w:r>
              <w:rPr>
                <w:rFonts w:ascii="Tahoma" w:eastAsia="Arial" w:hAnsi="Tahoma" w:cs="Tahoma"/>
                <w:bCs/>
                <w:spacing w:val="-2"/>
                <w:kern w:val="3"/>
                <w:lang w:eastAsia="zh-CN" w:bidi="hi-IN"/>
              </w:rPr>
              <w:t xml:space="preserve"> S</w:t>
            </w:r>
            <w:r w:rsidR="005810A8" w:rsidRPr="00EB795D">
              <w:rPr>
                <w:rFonts w:ascii="Tahoma" w:eastAsia="Arial" w:hAnsi="Tahoma" w:cs="Tahoma"/>
                <w:bCs/>
                <w:spacing w:val="-2"/>
                <w:kern w:val="3"/>
                <w:lang w:eastAsia="zh-CN" w:bidi="hi-IN"/>
              </w:rPr>
              <w:t>ous forme de conférence-débat, séquence d’information, mise à di</w:t>
            </w:r>
            <w:r w:rsidR="00B4684F">
              <w:rPr>
                <w:rFonts w:ascii="Tahoma" w:eastAsia="Arial" w:hAnsi="Tahoma" w:cs="Tahoma"/>
                <w:bCs/>
                <w:spacing w:val="-2"/>
                <w:kern w:val="3"/>
                <w:lang w:eastAsia="zh-CN" w:bidi="hi-IN"/>
              </w:rPr>
              <w:t>sposition d’outils et supports…</w:t>
            </w:r>
            <w:r w:rsidR="003E7110">
              <w:rPr>
                <w:rFonts w:ascii="Tahoma" w:eastAsia="Arial" w:hAnsi="Tahoma" w:cs="Tahoma"/>
                <w:bCs/>
                <w:spacing w:val="-2"/>
                <w:kern w:val="3"/>
                <w:lang w:eastAsia="zh-CN" w:bidi="hi-IN"/>
              </w:rPr>
              <w:t xml:space="preserve"> </w:t>
            </w:r>
            <w:r w:rsidR="00085971" w:rsidRPr="00230B46">
              <w:rPr>
                <w:rFonts w:ascii="Tahoma" w:hAnsi="Tahoma" w:cs="Tahoma"/>
                <w:color w:val="C00000"/>
              </w:rPr>
              <w:sym w:font="Wingdings 3" w:char="F0C6"/>
            </w:r>
            <w:r w:rsidR="00B4684F">
              <w:rPr>
                <w:rFonts w:ascii="Tahoma" w:hAnsi="Tahoma" w:cs="Tahoma"/>
                <w:color w:val="C00000"/>
              </w:rPr>
              <w:t xml:space="preserve"> Envisager des actions en présentiel</w:t>
            </w:r>
            <w:r w:rsidR="00085971">
              <w:rPr>
                <w:rFonts w:ascii="Tahoma" w:hAnsi="Tahoma" w:cs="Tahoma"/>
                <w:color w:val="C00000"/>
              </w:rPr>
              <w:t>.</w:t>
            </w:r>
          </w:p>
          <w:p w14:paraId="2DE4622E" w14:textId="77777777" w:rsidR="00085971" w:rsidRDefault="00085971"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4A1F8CAC" w14:textId="3D06FDA8" w:rsidR="00E25503" w:rsidRDefault="00E25503" w:rsidP="00E25503">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sym w:font="Wingdings" w:char="F0A7"/>
            </w:r>
            <w:r>
              <w:rPr>
                <w:rFonts w:ascii="Tahoma" w:eastAsia="Arial" w:hAnsi="Tahoma" w:cs="Tahoma"/>
                <w:bCs/>
                <w:spacing w:val="-2"/>
                <w:kern w:val="3"/>
                <w:lang w:eastAsia="zh-CN" w:bidi="hi-IN"/>
              </w:rPr>
              <w:t xml:space="preserve"> En formation orientée à distance : 1</w:t>
            </w:r>
            <w:r w:rsidRPr="00735E90">
              <w:rPr>
                <w:rFonts w:ascii="Tahoma" w:eastAsia="Arial" w:hAnsi="Tahoma" w:cs="Tahoma"/>
                <w:bCs/>
                <w:spacing w:val="-2"/>
                <w:kern w:val="3"/>
                <w:vertAlign w:val="superscript"/>
                <w:lang w:eastAsia="zh-CN" w:bidi="hi-IN"/>
              </w:rPr>
              <w:t>er</w:t>
            </w:r>
            <w:r>
              <w:rPr>
                <w:rFonts w:ascii="Tahoma" w:eastAsia="Arial" w:hAnsi="Tahoma" w:cs="Tahoma"/>
                <w:bCs/>
                <w:spacing w:val="-2"/>
                <w:kern w:val="3"/>
                <w:lang w:eastAsia="zh-CN" w:bidi="hi-IN"/>
              </w:rPr>
              <w:t xml:space="preserve"> module </w:t>
            </w:r>
            <w:r w:rsidR="00771BCA">
              <w:rPr>
                <w:rFonts w:ascii="Tahoma" w:eastAsia="Arial" w:hAnsi="Tahoma" w:cs="Tahoma"/>
                <w:bCs/>
                <w:spacing w:val="-2"/>
                <w:kern w:val="3"/>
                <w:lang w:eastAsia="zh-CN" w:bidi="hi-IN"/>
              </w:rPr>
              <w:t>« </w:t>
            </w:r>
            <w:r>
              <w:rPr>
                <w:rFonts w:ascii="Tahoma" w:eastAsia="Arial" w:hAnsi="Tahoma" w:cs="Tahoma"/>
                <w:bCs/>
                <w:spacing w:val="-2"/>
                <w:kern w:val="3"/>
                <w:lang w:eastAsia="zh-CN" w:bidi="hi-IN"/>
              </w:rPr>
              <w:t>éthique et déontologie</w:t>
            </w:r>
            <w:r w:rsidR="00771BCA">
              <w:rPr>
                <w:rFonts w:ascii="Tahoma" w:eastAsia="Arial" w:hAnsi="Tahoma" w:cs="Tahoma"/>
                <w:bCs/>
                <w:spacing w:val="-2"/>
                <w:kern w:val="3"/>
                <w:lang w:eastAsia="zh-CN" w:bidi="hi-IN"/>
              </w:rPr>
              <w:t> »</w:t>
            </w:r>
            <w:r>
              <w:rPr>
                <w:rFonts w:ascii="Tahoma" w:eastAsia="Arial" w:hAnsi="Tahoma" w:cs="Tahoma"/>
                <w:bCs/>
                <w:spacing w:val="-2"/>
                <w:kern w:val="3"/>
                <w:lang w:eastAsia="zh-CN" w:bidi="hi-IN"/>
              </w:rPr>
              <w:t xml:space="preserve"> sur la posture, 2</w:t>
            </w:r>
            <w:r w:rsidRPr="00735E90">
              <w:rPr>
                <w:rFonts w:ascii="Tahoma" w:eastAsia="Arial" w:hAnsi="Tahoma" w:cs="Tahoma"/>
                <w:bCs/>
                <w:spacing w:val="-2"/>
                <w:kern w:val="3"/>
                <w:vertAlign w:val="superscript"/>
                <w:lang w:eastAsia="zh-CN" w:bidi="hi-IN"/>
              </w:rPr>
              <w:t>ème</w:t>
            </w:r>
            <w:r>
              <w:rPr>
                <w:rFonts w:ascii="Tahoma" w:eastAsia="Arial" w:hAnsi="Tahoma" w:cs="Tahoma"/>
                <w:bCs/>
                <w:spacing w:val="-2"/>
                <w:kern w:val="3"/>
                <w:lang w:eastAsia="zh-CN" w:bidi="hi-IN"/>
              </w:rPr>
              <w:t xml:space="preserve"> module sur la lutte contre les violences, 3</w:t>
            </w:r>
            <w:r w:rsidRPr="00735E90">
              <w:rPr>
                <w:rFonts w:ascii="Tahoma" w:eastAsia="Arial" w:hAnsi="Tahoma" w:cs="Tahoma"/>
                <w:bCs/>
                <w:spacing w:val="-2"/>
                <w:kern w:val="3"/>
                <w:vertAlign w:val="superscript"/>
                <w:lang w:eastAsia="zh-CN" w:bidi="hi-IN"/>
              </w:rPr>
              <w:t>ème</w:t>
            </w:r>
            <w:r>
              <w:rPr>
                <w:rFonts w:ascii="Tahoma" w:eastAsia="Arial" w:hAnsi="Tahoma" w:cs="Tahoma"/>
                <w:bCs/>
                <w:spacing w:val="-2"/>
                <w:kern w:val="3"/>
                <w:lang w:eastAsia="zh-CN" w:bidi="hi-IN"/>
              </w:rPr>
              <w:t xml:space="preserve"> module sur la laïcité et les principes républicains.</w:t>
            </w:r>
          </w:p>
          <w:p w14:paraId="37647E1F" w14:textId="77777777" w:rsidR="00E25503" w:rsidRDefault="00E25503" w:rsidP="00E25503">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p>
          <w:p w14:paraId="161B1FD8" w14:textId="49C2A37D" w:rsidR="00E25503" w:rsidRDefault="00E25503" w:rsidP="00E25503">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230B46">
              <w:rPr>
                <w:rFonts w:ascii="Tahoma" w:hAnsi="Tahoma" w:cs="Tahoma"/>
                <w:color w:val="C00000"/>
              </w:rPr>
              <w:sym w:font="Wingdings 3" w:char="F0C6"/>
            </w:r>
            <w:r>
              <w:rPr>
                <w:rFonts w:ascii="Tahoma" w:hAnsi="Tahoma" w:cs="Tahoma"/>
                <w:color w:val="C00000"/>
              </w:rPr>
              <w:t xml:space="preserve"> Il faut préciser les modalités ou méthodes de formation et de sensibilisation : en présentiel, en distanciel, mixte.</w:t>
            </w:r>
          </w:p>
          <w:p w14:paraId="5CE25B6C" w14:textId="77777777" w:rsidR="00E25503" w:rsidRDefault="00E25503" w:rsidP="00E25503">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p>
          <w:p w14:paraId="34216D91" w14:textId="77777777" w:rsidR="00E25503" w:rsidRDefault="00E25503" w:rsidP="00E25503">
            <w:pPr>
              <w:suppressLineNumbers/>
              <w:suppressAutoHyphens/>
              <w:autoSpaceDN w:val="0"/>
              <w:spacing w:before="240" w:after="85" w:line="240" w:lineRule="auto"/>
              <w:ind w:left="284" w:right="284"/>
              <w:contextualSpacing/>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Pr>
                <w:rFonts w:ascii="Tahoma" w:eastAsia="Arial" w:hAnsi="Tahoma" w:cs="Tahoma"/>
                <w:bCs/>
                <w:spacing w:val="-2"/>
                <w:kern w:val="3"/>
                <w:lang w:eastAsia="zh-CN" w:bidi="hi-IN"/>
              </w:rPr>
              <w:t>U</w:t>
            </w:r>
            <w:r w:rsidRPr="00EB795D">
              <w:rPr>
                <w:rFonts w:ascii="Tahoma" w:eastAsia="Arial" w:hAnsi="Tahoma" w:cs="Tahoma"/>
                <w:bCs/>
                <w:spacing w:val="-2"/>
                <w:kern w:val="3"/>
                <w:lang w:eastAsia="zh-CN" w:bidi="hi-IN"/>
              </w:rPr>
              <w:t>ne session d’information et d’échanges sur les procédures de signalement, les obligations liées à l’honorabilité et à la déclaration d’activité pour les personnes concernées : éducateurs, dirigeants, accompagnateurs, arbitres, juges</w:t>
            </w:r>
            <w:r>
              <w:rPr>
                <w:rFonts w:ascii="Tahoma" w:eastAsia="Arial" w:hAnsi="Tahoma" w:cs="Tahoma"/>
                <w:bCs/>
                <w:spacing w:val="-2"/>
                <w:kern w:val="3"/>
                <w:lang w:eastAsia="zh-CN" w:bidi="hi-IN"/>
              </w:rPr>
              <w:t>.</w:t>
            </w:r>
          </w:p>
          <w:p w14:paraId="0873E637" w14:textId="49D6C928" w:rsidR="00E25503" w:rsidRDefault="00E25503" w:rsidP="00E25503">
            <w:pPr>
              <w:suppressLineNumbers/>
              <w:suppressAutoHyphens/>
              <w:autoSpaceDN w:val="0"/>
              <w:spacing w:before="283" w:after="85" w:line="240" w:lineRule="auto"/>
              <w:ind w:left="283" w:right="283"/>
              <w:contextualSpacing/>
              <w:textAlignment w:val="baseline"/>
              <w:rPr>
                <w:rFonts w:ascii="Tahoma" w:hAnsi="Tahoma" w:cs="Tahoma"/>
                <w:color w:val="C00000"/>
              </w:rPr>
            </w:pPr>
            <w:r w:rsidRPr="00230B46">
              <w:rPr>
                <w:rFonts w:ascii="Tahoma" w:hAnsi="Tahoma" w:cs="Tahoma"/>
                <w:color w:val="C00000"/>
              </w:rPr>
              <w:sym w:font="Wingdings 3" w:char="F0C6"/>
            </w:r>
            <w:r>
              <w:rPr>
                <w:rFonts w:ascii="Tahoma" w:hAnsi="Tahoma" w:cs="Tahoma"/>
                <w:color w:val="C00000"/>
              </w:rPr>
              <w:t xml:space="preserve"> Pour les encadrants uniquement.</w:t>
            </w:r>
          </w:p>
          <w:p w14:paraId="4C62EB7A" w14:textId="77777777" w:rsidR="00E25503" w:rsidRDefault="00E25503" w:rsidP="00E25503">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2B910B70" w14:textId="4F6856CC" w:rsidR="00E25503" w:rsidRDefault="00E25503" w:rsidP="00E25503">
            <w:pPr>
              <w:suppressLineNumbers/>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w:t>
            </w:r>
            <w:r>
              <w:rPr>
                <w:rFonts w:ascii="Tahoma" w:eastAsia="Arial" w:hAnsi="Tahoma" w:cs="Tahoma"/>
                <w:bCs/>
                <w:spacing w:val="-2"/>
                <w:kern w:val="3"/>
                <w:lang w:eastAsia="zh-CN" w:bidi="hi-IN"/>
              </w:rPr>
              <w:t>D</w:t>
            </w:r>
            <w:r w:rsidRPr="00EB795D">
              <w:rPr>
                <w:rFonts w:ascii="Tahoma" w:eastAsia="Arial" w:hAnsi="Tahoma" w:cs="Tahoma"/>
                <w:bCs/>
                <w:spacing w:val="-2"/>
                <w:kern w:val="3"/>
                <w:lang w:eastAsia="zh-CN" w:bidi="hi-IN"/>
              </w:rPr>
              <w:t>es échanges et partages d’expériences avec des professions judiciaires ou de la protection des victimes, ave</w:t>
            </w:r>
            <w:r>
              <w:rPr>
                <w:rFonts w:ascii="Tahoma" w:eastAsia="Arial" w:hAnsi="Tahoma" w:cs="Tahoma"/>
                <w:bCs/>
                <w:spacing w:val="-2"/>
                <w:kern w:val="3"/>
                <w:lang w:eastAsia="zh-CN" w:bidi="hi-IN"/>
              </w:rPr>
              <w:t>c des victimes en résilience.</w:t>
            </w:r>
          </w:p>
          <w:p w14:paraId="78E062D0" w14:textId="77777777" w:rsidR="00E25503" w:rsidRDefault="00E25503"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p>
          <w:p w14:paraId="2DE46236" w14:textId="533BC444" w:rsidR="00EB0B07" w:rsidRPr="00E25503" w:rsidRDefault="005810A8" w:rsidP="00E25503">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230B46">
              <w:rPr>
                <w:rFonts w:ascii="Tahoma" w:hAnsi="Tahoma" w:cs="Tahoma"/>
                <w:color w:val="C00000"/>
              </w:rPr>
              <w:sym w:font="Wingdings 3" w:char="F0C6"/>
            </w:r>
            <w:r w:rsidRPr="00230B46">
              <w:rPr>
                <w:rFonts w:ascii="Tahoma" w:hAnsi="Tahoma" w:cs="Tahoma"/>
                <w:color w:val="C00000"/>
              </w:rPr>
              <w:t xml:space="preserve"> Il faut articuler le contenu de l’action avec la durée, le rythme, voire la pluralité de lieux. Il faut aussi mettre en adéquation les moyens et les méthodes avec les publics ciblés et les objectifs visés.</w:t>
            </w:r>
          </w:p>
          <w:p w14:paraId="2DE46237" w14:textId="77777777" w:rsidR="00C572AE" w:rsidRDefault="00EB0B07" w:rsidP="00C572AE">
            <w:pPr>
              <w:suppressLineNumbers/>
              <w:suppressAutoHyphens/>
              <w:autoSpaceDN w:val="0"/>
              <w:spacing w:before="283" w:after="85" w:line="240" w:lineRule="auto"/>
              <w:ind w:left="283" w:right="283"/>
              <w:contextualSpacing/>
              <w:jc w:val="both"/>
              <w:textAlignment w:val="baseline"/>
              <w:rPr>
                <w:rFonts w:ascii="Tahoma" w:eastAsia="Arial" w:hAnsi="Tahoma" w:cs="Tahoma"/>
                <w:bCs/>
                <w:color w:val="C00000"/>
                <w:spacing w:val="-2"/>
                <w:kern w:val="3"/>
                <w:lang w:eastAsia="zh-CN" w:bidi="hi-IN"/>
              </w:rPr>
            </w:pPr>
            <w:r w:rsidRPr="00230B46">
              <w:rPr>
                <w:rFonts w:ascii="Tahoma" w:hAnsi="Tahoma" w:cs="Tahoma"/>
                <w:color w:val="C00000"/>
              </w:rPr>
              <w:sym w:font="Wingdings 3" w:char="F0C6"/>
            </w:r>
            <w:r w:rsidRPr="00230B46">
              <w:rPr>
                <w:rFonts w:ascii="Tahoma" w:hAnsi="Tahoma" w:cs="Tahoma"/>
                <w:color w:val="C00000"/>
              </w:rPr>
              <w:t xml:space="preserve"> Veiller à ce que l’envergure du projet corresponde bien aux capacités e</w:t>
            </w:r>
            <w:r w:rsidR="00C572AE">
              <w:rPr>
                <w:rFonts w:ascii="Tahoma" w:hAnsi="Tahoma" w:cs="Tahoma"/>
                <w:color w:val="C00000"/>
              </w:rPr>
              <w:t xml:space="preserve">t missions du porteur du projet. Le </w:t>
            </w:r>
            <w:r w:rsidR="00C572AE">
              <w:rPr>
                <w:rFonts w:ascii="Tahoma" w:eastAsia="Arial" w:hAnsi="Tahoma" w:cs="Tahoma"/>
                <w:bCs/>
                <w:color w:val="C00000"/>
                <w:spacing w:val="-2"/>
                <w:kern w:val="3"/>
                <w:lang w:eastAsia="zh-CN" w:bidi="hi-IN"/>
              </w:rPr>
              <w:t>club porteur doit être comme une « tête de réseau » et le projet doit afficher une dimension structurante avec une action concertée :</w:t>
            </w:r>
          </w:p>
          <w:p w14:paraId="2DE46238" w14:textId="77777777" w:rsidR="00C572AE" w:rsidRDefault="00C572AE" w:rsidP="00C572AE">
            <w:pPr>
              <w:suppressLineNumbers/>
              <w:suppressAutoHyphens/>
              <w:autoSpaceDN w:val="0"/>
              <w:spacing w:before="283" w:after="85" w:line="240" w:lineRule="auto"/>
              <w:ind w:left="283" w:right="283"/>
              <w:contextualSpacing/>
              <w:jc w:val="both"/>
              <w:textAlignment w:val="baseline"/>
              <w:rPr>
                <w:rFonts w:ascii="Tahoma" w:eastAsia="Arial" w:hAnsi="Tahoma" w:cs="Tahoma"/>
                <w:bCs/>
                <w:color w:val="C00000"/>
                <w:spacing w:val="-2"/>
                <w:kern w:val="3"/>
                <w:lang w:eastAsia="zh-CN" w:bidi="hi-IN"/>
              </w:rPr>
            </w:pPr>
            <w:r>
              <w:rPr>
                <w:rFonts w:ascii="Tahoma" w:hAnsi="Tahoma" w:cs="Tahoma"/>
                <w:color w:val="C00000"/>
              </w:rPr>
              <w:t xml:space="preserve">• </w:t>
            </w:r>
            <w:r w:rsidRPr="00C572AE">
              <w:rPr>
                <w:rFonts w:ascii="Tahoma" w:eastAsia="Arial" w:hAnsi="Tahoma" w:cs="Tahoma"/>
                <w:bCs/>
                <w:color w:val="C00000"/>
                <w:spacing w:val="-2"/>
                <w:kern w:val="3"/>
                <w:lang w:eastAsia="zh-CN" w:bidi="hi-IN"/>
              </w:rPr>
              <w:t xml:space="preserve">entre plusieurs clubs </w:t>
            </w:r>
            <w:r>
              <w:rPr>
                <w:rFonts w:ascii="Tahoma" w:eastAsia="Arial" w:hAnsi="Tahoma" w:cs="Tahoma"/>
                <w:bCs/>
                <w:color w:val="C00000"/>
                <w:spacing w:val="-2"/>
                <w:kern w:val="3"/>
                <w:lang w:eastAsia="zh-CN" w:bidi="hi-IN"/>
              </w:rPr>
              <w:t>ou plusieurs dojos.</w:t>
            </w:r>
          </w:p>
          <w:p w14:paraId="2DE46239" w14:textId="77777777" w:rsidR="00C572AE" w:rsidRPr="00C572AE" w:rsidRDefault="00C572AE" w:rsidP="00C572AE">
            <w:pPr>
              <w:suppressLineNumbers/>
              <w:suppressAutoHyphens/>
              <w:autoSpaceDN w:val="0"/>
              <w:spacing w:before="283" w:after="85" w:line="240" w:lineRule="auto"/>
              <w:ind w:left="283" w:right="283"/>
              <w:contextualSpacing/>
              <w:jc w:val="both"/>
              <w:textAlignment w:val="baseline"/>
              <w:rPr>
                <w:rFonts w:ascii="Tahoma" w:eastAsia="Arial" w:hAnsi="Tahoma" w:cs="Tahoma"/>
                <w:bCs/>
                <w:color w:val="C00000"/>
                <w:spacing w:val="-2"/>
                <w:kern w:val="3"/>
                <w:lang w:eastAsia="zh-CN" w:bidi="hi-IN"/>
              </w:rPr>
            </w:pPr>
            <w:r>
              <w:rPr>
                <w:rFonts w:ascii="Tahoma" w:eastAsia="Arial" w:hAnsi="Tahoma" w:cs="Tahoma"/>
                <w:bCs/>
                <w:color w:val="C00000"/>
                <w:spacing w:val="-2"/>
                <w:kern w:val="3"/>
                <w:lang w:eastAsia="zh-CN" w:bidi="hi-IN"/>
              </w:rPr>
              <w:t xml:space="preserve">• </w:t>
            </w:r>
            <w:r w:rsidRPr="00C572AE">
              <w:rPr>
                <w:rFonts w:ascii="Tahoma" w:eastAsia="Arial" w:hAnsi="Tahoma" w:cs="Tahoma"/>
                <w:bCs/>
                <w:color w:val="C00000"/>
                <w:spacing w:val="-2"/>
                <w:kern w:val="3"/>
                <w:lang w:eastAsia="zh-CN" w:bidi="hi-IN"/>
              </w:rPr>
              <w:t>à effet durable</w:t>
            </w:r>
            <w:r>
              <w:rPr>
                <w:rFonts w:ascii="Tahoma" w:eastAsia="Arial" w:hAnsi="Tahoma" w:cs="Tahoma"/>
                <w:bCs/>
                <w:color w:val="C00000"/>
                <w:spacing w:val="-2"/>
                <w:kern w:val="3"/>
                <w:lang w:eastAsia="zh-CN" w:bidi="hi-IN"/>
              </w:rPr>
              <w:t xml:space="preserve"> par la répétition ou la continuité.</w:t>
            </w:r>
          </w:p>
          <w:p w14:paraId="100C394E" w14:textId="77777777" w:rsidR="00E25503" w:rsidRPr="00EB795D" w:rsidRDefault="00E25503"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2DE4623B"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Bénéficiaires :</w:t>
            </w:r>
          </w:p>
          <w:p w14:paraId="2DE4623C"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sz w:val="20"/>
                <w:szCs w:val="20"/>
                <w:lang w:eastAsia="zh-CN" w:bidi="hi-IN"/>
              </w:rPr>
            </w:pPr>
            <w:r w:rsidRPr="00EB795D">
              <w:rPr>
                <w:rFonts w:ascii="Tahoma" w:eastAsia="Arial" w:hAnsi="Tahoma" w:cs="Tahoma"/>
                <w:bCs/>
                <w:spacing w:val="-2"/>
                <w:kern w:val="3"/>
                <w:sz w:val="20"/>
                <w:szCs w:val="20"/>
                <w:lang w:eastAsia="zh-CN" w:bidi="hi-IN"/>
              </w:rPr>
              <w:t>Caractéristiques sociales dans le respect des valeurs d’égalité et de fraternité de la République (ouverture à tous, mixité, égalité femmes-hommes, non-discrimination), nombre, âge, sexe, résidence, participation financière éventuelle, etc.</w:t>
            </w:r>
          </w:p>
          <w:p w14:paraId="2DE4623D"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DE4623E"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Effectifs : nombre attendu de participants et de participantes aux actions de formation et de sensibilisation, par action et au total.</w:t>
            </w:r>
          </w:p>
          <w:p w14:paraId="2DE4623F"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DE46241" w14:textId="115A118B" w:rsidR="005810A8" w:rsidRDefault="005810A8" w:rsidP="00E25503">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lastRenderedPageBreak/>
              <w:t>• Représentativité : répartition par genre hommes/femmes, par âge mineurs/majeurs, par type</w:t>
            </w:r>
            <w:r w:rsidR="00C572AE">
              <w:rPr>
                <w:rFonts w:ascii="Tahoma" w:eastAsia="Arial" w:hAnsi="Tahoma" w:cs="Tahoma"/>
                <w:bCs/>
                <w:spacing w:val="-2"/>
                <w:kern w:val="3"/>
                <w:lang w:eastAsia="zh-CN" w:bidi="hi-IN"/>
              </w:rPr>
              <w:t xml:space="preserve"> de publics (sportifs, encadrants</w:t>
            </w:r>
            <w:r w:rsidRPr="00EB795D">
              <w:rPr>
                <w:rFonts w:ascii="Tahoma" w:eastAsia="Arial" w:hAnsi="Tahoma" w:cs="Tahoma"/>
                <w:bCs/>
                <w:spacing w:val="-2"/>
                <w:kern w:val="3"/>
                <w:lang w:eastAsia="zh-CN" w:bidi="hi-IN"/>
              </w:rPr>
              <w:t>), par</w:t>
            </w:r>
            <w:r w:rsidR="00C572AE">
              <w:rPr>
                <w:rFonts w:ascii="Tahoma" w:eastAsia="Arial" w:hAnsi="Tahoma" w:cs="Tahoma"/>
                <w:bCs/>
                <w:spacing w:val="-2"/>
                <w:kern w:val="3"/>
                <w:lang w:eastAsia="zh-CN" w:bidi="hi-IN"/>
              </w:rPr>
              <w:t xml:space="preserve"> territoire dojos/clubs,</w:t>
            </w:r>
            <w:r w:rsidRPr="00EB795D">
              <w:rPr>
                <w:rFonts w:ascii="Tahoma" w:eastAsia="Arial" w:hAnsi="Tahoma" w:cs="Tahoma"/>
                <w:bCs/>
                <w:spacing w:val="-2"/>
                <w:kern w:val="3"/>
                <w:lang w:eastAsia="zh-CN" w:bidi="hi-IN"/>
              </w:rPr>
              <w:t xml:space="preserve"> par profil social ou territorial (QPV, ZRR</w:t>
            </w:r>
            <w:r w:rsidR="00230B46">
              <w:rPr>
                <w:rFonts w:ascii="Tahoma" w:eastAsia="Arial" w:hAnsi="Tahoma" w:cs="Tahoma"/>
                <w:bCs/>
                <w:spacing w:val="-2"/>
                <w:kern w:val="3"/>
                <w:lang w:eastAsia="zh-CN" w:bidi="hi-IN"/>
              </w:rPr>
              <w:t>).</w:t>
            </w:r>
          </w:p>
          <w:p w14:paraId="2DE46242" w14:textId="77777777" w:rsidR="00277F59" w:rsidRPr="00EB795D" w:rsidRDefault="00277F59"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2DE46243"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L’action est gratuite pour tous les bénéficiaires afin de favoriser l’accès au plus grand nombre et éviter un barrage financier pour les publics aux revenus les plus modestes.</w:t>
            </w:r>
          </w:p>
          <w:p w14:paraId="2DE46244" w14:textId="77777777" w:rsidR="005810A8" w:rsidRPr="00EB795D" w:rsidRDefault="00230B46"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230B46">
              <w:rPr>
                <w:rFonts w:ascii="Tahoma" w:hAnsi="Tahoma" w:cs="Tahoma"/>
                <w:color w:val="C00000"/>
              </w:rPr>
              <w:sym w:font="Wingdings 3" w:char="F0C6"/>
            </w:r>
            <w:r>
              <w:rPr>
                <w:rFonts w:ascii="Tahoma" w:hAnsi="Tahoma" w:cs="Tahoma"/>
                <w:color w:val="C00000"/>
              </w:rPr>
              <w:t>Attention : toute participation financière risque d’impacter négativement la démarche de subvention</w:t>
            </w:r>
            <w:r w:rsidRPr="00230B46">
              <w:rPr>
                <w:rFonts w:ascii="Tahoma" w:hAnsi="Tahoma" w:cs="Tahoma"/>
                <w:color w:val="C00000"/>
              </w:rPr>
              <w:t>.</w:t>
            </w:r>
          </w:p>
          <w:p w14:paraId="2DE46245"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Tous les sites choisis seront accessibles aux personnes à mobilité réduite.</w:t>
            </w:r>
          </w:p>
          <w:p w14:paraId="2DE46246" w14:textId="49C7D0CE" w:rsidR="005810A8" w:rsidRPr="00EB795D" w:rsidRDefault="003E7110" w:rsidP="00EB6DED">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r>
              <w:rPr>
                <w:rFonts w:ascii="Tahoma" w:hAnsi="Tahoma" w:cs="Tahoma"/>
                <w:color w:val="C00000"/>
              </w:rPr>
              <w:t xml:space="preserve">    </w:t>
            </w:r>
            <w:r w:rsidR="00230B46" w:rsidRPr="00230B46">
              <w:rPr>
                <w:rFonts w:ascii="Tahoma" w:hAnsi="Tahoma" w:cs="Tahoma"/>
                <w:color w:val="C00000"/>
              </w:rPr>
              <w:sym w:font="Wingdings 3" w:char="F0C6"/>
            </w:r>
            <w:r w:rsidR="000F0C66">
              <w:rPr>
                <w:rFonts w:ascii="Tahoma" w:hAnsi="Tahoma" w:cs="Tahoma"/>
                <w:color w:val="C00000"/>
              </w:rPr>
              <w:t xml:space="preserve"> </w:t>
            </w:r>
            <w:r w:rsidR="00230B46">
              <w:rPr>
                <w:rFonts w:ascii="Tahoma" w:hAnsi="Tahoma" w:cs="Tahoma"/>
                <w:color w:val="C00000"/>
              </w:rPr>
              <w:t>S’en assurer au préalable</w:t>
            </w:r>
            <w:r w:rsidR="00230B46" w:rsidRPr="00230B46">
              <w:rPr>
                <w:rFonts w:ascii="Tahoma" w:hAnsi="Tahoma" w:cs="Tahoma"/>
                <w:color w:val="C00000"/>
              </w:rPr>
              <w:t xml:space="preserve">. </w:t>
            </w:r>
          </w:p>
          <w:p w14:paraId="2A26AA94" w14:textId="32A7F156" w:rsidR="00E25503" w:rsidRPr="00EB795D" w:rsidRDefault="00E25503" w:rsidP="000F0C66">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Toutes les actions sont ouvertes sans distinction aux féminines et aux masculins et sont </w:t>
            </w:r>
            <w:r w:rsidR="000F0C66">
              <w:rPr>
                <w:rFonts w:ascii="Tahoma" w:eastAsia="Arial" w:hAnsi="Tahoma" w:cs="Tahoma"/>
                <w:bCs/>
                <w:spacing w:val="-2"/>
                <w:kern w:val="3"/>
                <w:lang w:eastAsia="zh-CN" w:bidi="hi-IN"/>
              </w:rPr>
              <w:t xml:space="preserve">    </w:t>
            </w:r>
            <w:r w:rsidRPr="00EB795D">
              <w:rPr>
                <w:rFonts w:ascii="Tahoma" w:eastAsia="Arial" w:hAnsi="Tahoma" w:cs="Tahoma"/>
                <w:bCs/>
                <w:spacing w:val="-2"/>
                <w:kern w:val="3"/>
                <w:lang w:eastAsia="zh-CN" w:bidi="hi-IN"/>
              </w:rPr>
              <w:t>intergénérationnelles.</w:t>
            </w:r>
          </w:p>
          <w:p w14:paraId="1F2A8602" w14:textId="3BB89A2E" w:rsidR="00E25503" w:rsidRPr="00EB795D" w:rsidRDefault="00E25503" w:rsidP="000F0C66">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r>
              <w:rPr>
                <w:rFonts w:ascii="Tahoma" w:hAnsi="Tahoma" w:cs="Tahoma"/>
                <w:color w:val="C00000"/>
              </w:rPr>
              <w:t xml:space="preserve">    </w:t>
            </w:r>
            <w:r w:rsidRPr="00230B46">
              <w:rPr>
                <w:rFonts w:ascii="Tahoma" w:hAnsi="Tahoma" w:cs="Tahoma"/>
                <w:color w:val="C00000"/>
              </w:rPr>
              <w:sym w:font="Wingdings 3" w:char="F0C6"/>
            </w:r>
            <w:r>
              <w:rPr>
                <w:rFonts w:ascii="Tahoma" w:hAnsi="Tahoma" w:cs="Tahoma"/>
                <w:color w:val="C00000"/>
              </w:rPr>
              <w:t xml:space="preserve"> L’ouverture intergénérationnelle n’est pas systématique selon le type de projet</w:t>
            </w:r>
            <w:r w:rsidRPr="00230B46">
              <w:rPr>
                <w:rFonts w:ascii="Tahoma" w:hAnsi="Tahoma" w:cs="Tahoma"/>
                <w:color w:val="C00000"/>
              </w:rPr>
              <w:t xml:space="preserve">. </w:t>
            </w:r>
          </w:p>
          <w:p w14:paraId="2DE46248" w14:textId="77777777" w:rsidR="005810A8" w:rsidRPr="00EB795D" w:rsidRDefault="005810A8" w:rsidP="003E7110">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2DE46249"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Territoire :</w:t>
            </w:r>
          </w:p>
          <w:p w14:paraId="2DE4624A" w14:textId="77777777" w:rsidR="005810A8" w:rsidRPr="00EB795D" w:rsidRDefault="005810A8"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2DE4624B" w14:textId="77777777" w:rsidR="005810A8" w:rsidRPr="00EB795D" w:rsidRDefault="00230B46" w:rsidP="00EB6DED">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xml:space="preserve">• Lieu unique : </w:t>
            </w:r>
            <w:r w:rsidR="005810A8" w:rsidRPr="00EB795D">
              <w:rPr>
                <w:rFonts w:ascii="Tahoma" w:eastAsia="Arial" w:hAnsi="Tahoma" w:cs="Tahoma"/>
                <w:bCs/>
                <w:spacing w:val="-2"/>
                <w:kern w:val="3"/>
                <w:lang w:eastAsia="zh-CN" w:bidi="hi-IN"/>
              </w:rPr>
              <w:t>dojo, sa</w:t>
            </w:r>
            <w:r w:rsidR="00500C84" w:rsidRPr="00EB795D">
              <w:rPr>
                <w:rFonts w:ascii="Tahoma" w:eastAsia="Arial" w:hAnsi="Tahoma" w:cs="Tahoma"/>
                <w:bCs/>
                <w:spacing w:val="-2"/>
                <w:kern w:val="3"/>
                <w:lang w:eastAsia="zh-CN" w:bidi="hi-IN"/>
              </w:rPr>
              <w:t>lle de réunion ou de conférence.</w:t>
            </w:r>
          </w:p>
          <w:p w14:paraId="2DE4624D" w14:textId="1BF1E211" w:rsidR="005810A8" w:rsidRPr="00EB795D" w:rsidRDefault="005810A8" w:rsidP="000F0C66">
            <w:pPr>
              <w:suppressLineNumbers/>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Sites multiples afin de favoriser la mobilisation des bénéficiaires par l’effet de proximité</w:t>
            </w:r>
            <w:r w:rsidR="00C572AE">
              <w:rPr>
                <w:rFonts w:ascii="Tahoma" w:eastAsia="Arial" w:hAnsi="Tahoma" w:cs="Tahoma"/>
                <w:bCs/>
                <w:spacing w:val="-2"/>
                <w:kern w:val="3"/>
                <w:lang w:eastAsia="zh-CN" w:bidi="hi-IN"/>
              </w:rPr>
              <w:t xml:space="preserve"> et un meilleur ruissellement des contenus</w:t>
            </w:r>
            <w:r w:rsidRPr="00EB795D">
              <w:rPr>
                <w:rFonts w:ascii="Tahoma" w:eastAsia="Arial" w:hAnsi="Tahoma" w:cs="Tahoma"/>
                <w:bCs/>
                <w:spacing w:val="-2"/>
                <w:kern w:val="3"/>
                <w:lang w:eastAsia="zh-CN" w:bidi="hi-IN"/>
              </w:rPr>
              <w:t xml:space="preserve">. </w:t>
            </w:r>
          </w:p>
          <w:p w14:paraId="2DE4624E" w14:textId="77777777" w:rsidR="00500C84" w:rsidRPr="00085971"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085971">
              <w:rPr>
                <w:rFonts w:ascii="Tahoma" w:hAnsi="Tahoma" w:cs="Tahoma"/>
                <w:color w:val="C00000"/>
              </w:rPr>
              <w:sym w:font="Wingdings 3" w:char="F0C6"/>
            </w:r>
            <w:r w:rsidRPr="00085971">
              <w:rPr>
                <w:rFonts w:ascii="Tahoma" w:hAnsi="Tahoma" w:cs="Tahoma"/>
                <w:color w:val="C00000"/>
              </w:rPr>
              <w:t xml:space="preserve"> Le fait de mentionner les sites d’accueil participe à prouver la bonne programmation de l’action et la faisabilité du projet.</w:t>
            </w:r>
          </w:p>
          <w:p w14:paraId="5DEC6C58" w14:textId="77777777" w:rsidR="000F0C66" w:rsidRPr="00EB795D" w:rsidRDefault="000F0C66" w:rsidP="003E7110">
            <w:pPr>
              <w:suppressLineNumbers/>
              <w:suppressAutoHyphens/>
              <w:autoSpaceDN w:val="0"/>
              <w:spacing w:before="283" w:after="85" w:line="240" w:lineRule="auto"/>
              <w:ind w:right="283"/>
              <w:contextualSpacing/>
              <w:jc w:val="both"/>
              <w:textAlignment w:val="baseline"/>
              <w:rPr>
                <w:rFonts w:ascii="Tahoma" w:eastAsia="Arial" w:hAnsi="Tahoma" w:cs="Tahoma"/>
                <w:bCs/>
                <w:spacing w:val="-2"/>
                <w:kern w:val="3"/>
                <w:lang w:eastAsia="zh-CN" w:bidi="hi-IN"/>
              </w:rPr>
            </w:pPr>
          </w:p>
          <w:p w14:paraId="2DE46250" w14:textId="77777777" w:rsidR="005810A8" w:rsidRPr="00733820" w:rsidRDefault="005810A8" w:rsidP="00EB6DED">
            <w:pPr>
              <w:suppressLineNumbers/>
              <w:suppressAutoHyphens/>
              <w:autoSpaceDN w:val="0"/>
              <w:spacing w:before="283" w:after="85" w:line="240" w:lineRule="auto"/>
              <w:ind w:left="283"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Moyens matériels et humains :</w:t>
            </w:r>
          </w:p>
          <w:p w14:paraId="2DE46251" w14:textId="77777777" w:rsidR="005810A8" w:rsidRPr="00EB795D" w:rsidRDefault="005810A8" w:rsidP="00EB6DED">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p>
          <w:p w14:paraId="5CE39666" w14:textId="39EB88F5" w:rsidR="000F0C66" w:rsidRDefault="005810A8" w:rsidP="000F0C66">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Moyens logistiques, supports documentaires et outils pédagogiques : site d’accueil de l’action, équipement technologique et numérique, affiches et flyers promotionnels</w:t>
            </w:r>
            <w:r w:rsidR="000F0C66">
              <w:rPr>
                <w:rFonts w:ascii="Tahoma" w:eastAsia="Arial" w:hAnsi="Tahoma" w:cs="Tahoma"/>
                <w:bCs/>
                <w:spacing w:val="-2"/>
                <w:kern w:val="3"/>
                <w:lang w:eastAsia="zh-CN" w:bidi="hi-IN"/>
              </w:rPr>
              <w:t>…</w:t>
            </w:r>
          </w:p>
          <w:p w14:paraId="2DE46253" w14:textId="220D9EA6" w:rsidR="00C572AE" w:rsidRPr="00EB795D" w:rsidRDefault="000F0C66" w:rsidP="000F0C66">
            <w:pPr>
              <w:suppressLineNumbers/>
              <w:shd w:val="clear" w:color="auto" w:fill="FFFFFF" w:themeFill="background1"/>
              <w:suppressAutoHyphens/>
              <w:autoSpaceDN w:val="0"/>
              <w:spacing w:before="283" w:after="85" w:line="240" w:lineRule="auto"/>
              <w:ind w:left="283" w:right="283"/>
              <w:contextualSpacing/>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w:t>
            </w:r>
            <w:r>
              <w:rPr>
                <w:rFonts w:ascii="Tahoma" w:eastAsia="Arial" w:hAnsi="Tahoma" w:cs="Tahoma"/>
                <w:bCs/>
                <w:spacing w:val="-2"/>
                <w:kern w:val="3"/>
                <w:lang w:eastAsia="zh-CN" w:bidi="hi-IN"/>
              </w:rPr>
              <w:t xml:space="preserve"> Plateforme de formation à distance : accès, assistance et suivi du parcours</w:t>
            </w:r>
          </w:p>
          <w:p w14:paraId="2DE46255" w14:textId="53B1A24C" w:rsidR="005810A8" w:rsidRPr="00EB795D" w:rsidRDefault="005810A8" w:rsidP="000F0C66">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w:t>
            </w:r>
            <w:r w:rsidR="002E3C40">
              <w:rPr>
                <w:rFonts w:ascii="Tahoma" w:eastAsia="Arial" w:hAnsi="Tahoma" w:cs="Tahoma"/>
                <w:bCs/>
                <w:spacing w:val="-2"/>
                <w:kern w:val="3"/>
                <w:lang w:eastAsia="zh-CN" w:bidi="hi-IN"/>
              </w:rPr>
              <w:t xml:space="preserve"> </w:t>
            </w:r>
            <w:r w:rsidRPr="00EB795D">
              <w:rPr>
                <w:rFonts w:ascii="Tahoma" w:eastAsia="Arial" w:hAnsi="Tahoma" w:cs="Tahoma"/>
                <w:bCs/>
                <w:spacing w:val="-2"/>
                <w:kern w:val="3"/>
                <w:lang w:eastAsia="zh-CN" w:bidi="hi-IN"/>
              </w:rPr>
              <w:t>Temps de convivialité entre participants, organisateurs et intervenants pour favoriser des contacts directs et des échanges moins formels, plus efficients, et pour développer durablement un climat de confiance et de sérénité autour de thématiques graves.</w:t>
            </w:r>
          </w:p>
          <w:p w14:paraId="2DE46257" w14:textId="5912A7B4" w:rsidR="005810A8" w:rsidRPr="00EB795D" w:rsidRDefault="005810A8" w:rsidP="000F0C66">
            <w:pPr>
              <w:suppressLineNumbers/>
              <w:shd w:val="clear" w:color="auto" w:fill="FFFFFF" w:themeFill="background1"/>
              <w:suppressAutoHyphens/>
              <w:autoSpaceDN w:val="0"/>
              <w:spacing w:before="283" w:after="85" w:line="240" w:lineRule="auto"/>
              <w:ind w:left="283" w:right="283"/>
              <w:contextualSpacing/>
              <w:jc w:val="both"/>
              <w:textAlignment w:val="baseline"/>
              <w:rPr>
                <w:rFonts w:ascii="Tahoma" w:eastAsia="Arial" w:hAnsi="Tahoma" w:cs="Tahoma"/>
                <w:bCs/>
                <w:spacing w:val="-2"/>
                <w:kern w:val="3"/>
                <w:lang w:eastAsia="zh-CN" w:bidi="hi-IN"/>
              </w:rPr>
            </w:pPr>
            <w:r w:rsidRPr="00EB795D">
              <w:rPr>
                <w:rFonts w:ascii="Tahoma" w:eastAsia="Arial" w:hAnsi="Tahoma" w:cs="Tahoma"/>
                <w:bCs/>
                <w:spacing w:val="-2"/>
                <w:kern w:val="3"/>
                <w:lang w:eastAsia="zh-CN" w:bidi="hi-IN"/>
              </w:rPr>
              <w:t xml:space="preserve">• Ressources humaines : permanents salariés (techniciens et administratifs), </w:t>
            </w:r>
            <w:r w:rsidR="00024CEA">
              <w:rPr>
                <w:rFonts w:ascii="Tahoma" w:eastAsia="Arial" w:hAnsi="Tahoma" w:cs="Tahoma"/>
                <w:bCs/>
                <w:spacing w:val="-2"/>
                <w:kern w:val="3"/>
                <w:lang w:eastAsia="zh-CN" w:bidi="hi-IN"/>
              </w:rPr>
              <w:t xml:space="preserve">référents territoriaux « violences » et « citoyenneté », </w:t>
            </w:r>
            <w:r w:rsidRPr="00EB795D">
              <w:rPr>
                <w:rFonts w:ascii="Tahoma" w:eastAsia="Arial" w:hAnsi="Tahoma" w:cs="Tahoma"/>
                <w:bCs/>
                <w:spacing w:val="-2"/>
                <w:kern w:val="3"/>
                <w:lang w:eastAsia="zh-CN" w:bidi="hi-IN"/>
              </w:rPr>
              <w:t>bénévoles associatifs, intervenants extérieurs.</w:t>
            </w:r>
          </w:p>
          <w:p w14:paraId="2DE46259" w14:textId="297A6F75" w:rsidR="00520DB5" w:rsidRPr="00294490" w:rsidRDefault="005810A8" w:rsidP="000F0C66">
            <w:pPr>
              <w:suppressLineNumbers/>
              <w:suppressAutoHyphens/>
              <w:autoSpaceDN w:val="0"/>
              <w:spacing w:before="283" w:after="85" w:line="240" w:lineRule="auto"/>
              <w:ind w:left="283" w:right="283"/>
              <w:contextualSpacing/>
              <w:jc w:val="both"/>
              <w:textAlignment w:val="baseline"/>
              <w:rPr>
                <w:rFonts w:ascii="Tahoma" w:hAnsi="Tahoma" w:cs="Tahoma"/>
                <w:color w:val="C00000"/>
              </w:rPr>
            </w:pPr>
            <w:r w:rsidRPr="00024CEA">
              <w:rPr>
                <w:rFonts w:ascii="Tahoma" w:hAnsi="Tahoma" w:cs="Tahoma"/>
                <w:color w:val="C00000"/>
              </w:rPr>
              <w:sym w:font="Wingdings 3" w:char="F0C6"/>
            </w:r>
            <w:r w:rsidRPr="00024CEA">
              <w:rPr>
                <w:rFonts w:ascii="Tahoma" w:hAnsi="Tahoma" w:cs="Tahoma"/>
                <w:color w:val="C00000"/>
              </w:rPr>
              <w:t xml:space="preserve"> Ces moyens, proportionnels à l’amplitude des actions et conformes aux objectifs annoncés, vont conditionner le budget prévisionnel et légitimer le montant de la subvention demandée.</w:t>
            </w:r>
          </w:p>
        </w:tc>
      </w:tr>
    </w:tbl>
    <w:p w14:paraId="1BF04BED" w14:textId="77777777" w:rsidR="000C6BBC" w:rsidRDefault="000C6BBC" w:rsidP="000F0C66">
      <w:pPr>
        <w:suppressLineNumbers/>
        <w:suppressAutoHyphens/>
        <w:autoSpaceDN w:val="0"/>
        <w:spacing w:before="283" w:after="85" w:line="240" w:lineRule="auto"/>
        <w:ind w:right="283"/>
        <w:contextualSpacing/>
        <w:textAlignment w:val="baseline"/>
        <w:rPr>
          <w:rFonts w:ascii="Arial" w:eastAsia="Arial" w:hAnsi="Arial" w:cs="Arial"/>
          <w:b/>
          <w:bCs/>
          <w:spacing w:val="-2"/>
          <w:kern w:val="3"/>
          <w:sz w:val="20"/>
          <w:szCs w:val="20"/>
          <w:lang w:eastAsia="zh-CN" w:bidi="hi-IN"/>
        </w:rPr>
      </w:pPr>
    </w:p>
    <w:p w14:paraId="526127D1" w14:textId="77777777" w:rsidR="000C6BBC" w:rsidRPr="000E6F13" w:rsidRDefault="000C6BBC" w:rsidP="000F0C66">
      <w:pPr>
        <w:suppressLineNumbers/>
        <w:suppressAutoHyphens/>
        <w:autoSpaceDN w:val="0"/>
        <w:spacing w:before="283" w:after="85" w:line="240" w:lineRule="auto"/>
        <w:ind w:right="283"/>
        <w:contextualSpacing/>
        <w:textAlignment w:val="baseline"/>
        <w:rPr>
          <w:rFonts w:ascii="Arial" w:eastAsia="Arial" w:hAnsi="Arial" w:cs="Arial"/>
          <w:b/>
          <w:bCs/>
          <w:spacing w:val="-2"/>
          <w:kern w:val="3"/>
          <w:sz w:val="20"/>
          <w:szCs w:val="20"/>
          <w:lang w:eastAsia="zh-CN" w:bidi="hi-IN"/>
        </w:rPr>
      </w:pPr>
    </w:p>
    <w:tbl>
      <w:tblPr>
        <w:tblW w:w="9497" w:type="dxa"/>
        <w:tblInd w:w="139" w:type="dxa"/>
        <w:tblLayout w:type="fixed"/>
        <w:tblCellMar>
          <w:left w:w="10" w:type="dxa"/>
          <w:right w:w="10" w:type="dxa"/>
        </w:tblCellMar>
        <w:tblLook w:val="04A0" w:firstRow="1" w:lastRow="0" w:firstColumn="1" w:lastColumn="0" w:noHBand="0" w:noVBand="1"/>
      </w:tblPr>
      <w:tblGrid>
        <w:gridCol w:w="7371"/>
        <w:gridCol w:w="1134"/>
        <w:gridCol w:w="992"/>
      </w:tblGrid>
      <w:tr w:rsidR="000E6F13" w:rsidRPr="0065254E" w14:paraId="2DE4625F" w14:textId="77777777" w:rsidTr="00733820">
        <w:tc>
          <w:tcPr>
            <w:tcW w:w="7371" w:type="dxa"/>
            <w:tcBorders>
              <w:top w:val="single" w:sz="2" w:space="0" w:color="000000"/>
              <w:left w:val="single" w:sz="2" w:space="0" w:color="000000"/>
              <w:bottom w:val="single" w:sz="2" w:space="0" w:color="000000"/>
            </w:tcBorders>
            <w:tcMar>
              <w:top w:w="55" w:type="dxa"/>
              <w:left w:w="55" w:type="dxa"/>
              <w:bottom w:w="55" w:type="dxa"/>
              <w:right w:w="55" w:type="dxa"/>
            </w:tcMar>
          </w:tcPr>
          <w:p w14:paraId="2DE4625C" w14:textId="77777777" w:rsidR="000E6F13" w:rsidRPr="00024CEA" w:rsidRDefault="0065254E" w:rsidP="00E03C64">
            <w:pPr>
              <w:spacing w:after="120" w:line="240" w:lineRule="auto"/>
              <w:contextualSpacing/>
              <w:rPr>
                <w:rFonts w:ascii="Tahoma" w:hAnsi="Tahoma" w:cs="Tahoma"/>
                <w:sz w:val="20"/>
                <w:szCs w:val="20"/>
              </w:rPr>
            </w:pPr>
            <w:r w:rsidRPr="00024CEA">
              <w:rPr>
                <w:rFonts w:ascii="Tahoma" w:hAnsi="Tahoma" w:cs="Tahoma"/>
                <w:color w:val="C00000"/>
                <w:sz w:val="20"/>
                <w:szCs w:val="20"/>
              </w:rPr>
              <w:t xml:space="preserve">Il s’agit ici de mentionner uniquement les personnes impliquées </w:t>
            </w:r>
            <w:r w:rsidR="00B421F7" w:rsidRPr="00024CEA">
              <w:rPr>
                <w:rFonts w:ascii="Tahoma" w:hAnsi="Tahoma" w:cs="Tahoma"/>
                <w:color w:val="C00000"/>
                <w:sz w:val="20"/>
                <w:szCs w:val="20"/>
              </w:rPr>
              <w:t xml:space="preserve">directement ou indirectement </w:t>
            </w:r>
            <w:r w:rsidR="00024CEA">
              <w:rPr>
                <w:rFonts w:ascii="Tahoma" w:hAnsi="Tahoma" w:cs="Tahoma"/>
                <w:color w:val="C00000"/>
                <w:sz w:val="20"/>
                <w:szCs w:val="20"/>
              </w:rPr>
              <w:t>da</w:t>
            </w:r>
            <w:r w:rsidRPr="00024CEA">
              <w:rPr>
                <w:rFonts w:ascii="Tahoma" w:hAnsi="Tahoma" w:cs="Tahoma"/>
                <w:color w:val="C00000"/>
                <w:sz w:val="20"/>
                <w:szCs w:val="20"/>
              </w:rPr>
              <w:t>ns le projet</w:t>
            </w:r>
            <w:r w:rsidR="00024CEA" w:rsidRPr="00024CEA">
              <w:rPr>
                <w:rFonts w:ascii="Tahoma" w:hAnsi="Tahoma" w:cs="Tahoma"/>
                <w:color w:val="C00000"/>
                <w:sz w:val="20"/>
                <w:szCs w:val="20"/>
              </w:rPr>
              <w:t>, à proportion d</w:t>
            </w:r>
            <w:r w:rsidR="00024CEA">
              <w:rPr>
                <w:rFonts w:ascii="Tahoma" w:hAnsi="Tahoma" w:cs="Tahoma"/>
                <w:color w:val="C00000"/>
                <w:sz w:val="20"/>
                <w:szCs w:val="20"/>
              </w:rPr>
              <w:t>u temps consacré au projet dans</w:t>
            </w:r>
            <w:r w:rsidR="00024CEA" w:rsidRPr="00024CEA">
              <w:rPr>
                <w:rFonts w:ascii="Tahoma" w:hAnsi="Tahoma" w:cs="Tahoma"/>
                <w:color w:val="C00000"/>
                <w:sz w:val="20"/>
                <w:szCs w:val="20"/>
              </w:rPr>
              <w:t xml:space="preserve"> leur temps </w:t>
            </w:r>
            <w:r w:rsidR="00024CEA">
              <w:rPr>
                <w:rFonts w:ascii="Tahoma" w:hAnsi="Tahoma" w:cs="Tahoma"/>
                <w:color w:val="C00000"/>
                <w:sz w:val="20"/>
                <w:szCs w:val="20"/>
              </w:rPr>
              <w:t xml:space="preserve">total </w:t>
            </w:r>
            <w:r w:rsidR="00024CEA" w:rsidRPr="00024CEA">
              <w:rPr>
                <w:rFonts w:ascii="Tahoma" w:hAnsi="Tahoma" w:cs="Tahoma"/>
                <w:color w:val="C00000"/>
                <w:sz w:val="20"/>
                <w:szCs w:val="20"/>
              </w:rPr>
              <w:t>de travail</w:t>
            </w:r>
            <w:r w:rsidR="00B421F7" w:rsidRPr="00024CEA">
              <w:rPr>
                <w:rFonts w:ascii="Tahoma" w:hAnsi="Tahoma" w:cs="Tahoma"/>
                <w:color w:val="C00000"/>
                <w:sz w:val="20"/>
                <w:szCs w:val="20"/>
              </w:rPr>
              <w:t>.</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14:paraId="2DE4625D" w14:textId="77777777" w:rsidR="000E6F13" w:rsidRPr="003E7110" w:rsidRDefault="000E6F13" w:rsidP="00E03C64">
            <w:pPr>
              <w:spacing w:after="120" w:line="240" w:lineRule="auto"/>
              <w:contextualSpacing/>
              <w:rPr>
                <w:rFonts w:ascii="Tahoma" w:hAnsi="Tahoma" w:cs="Tahoma"/>
                <w:sz w:val="20"/>
                <w:szCs w:val="20"/>
              </w:rPr>
            </w:pPr>
            <w:r w:rsidRPr="003E7110">
              <w:rPr>
                <w:rFonts w:ascii="Tahoma" w:hAnsi="Tahoma" w:cs="Tahoma"/>
                <w:sz w:val="20"/>
                <w:szCs w:val="20"/>
              </w:rPr>
              <w:t>Nombre de personnes</w:t>
            </w:r>
          </w:p>
        </w:tc>
        <w:tc>
          <w:tcPr>
            <w:tcW w:w="9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E4625E" w14:textId="77777777" w:rsidR="000E6F13" w:rsidRPr="003E7110" w:rsidRDefault="000E6F13" w:rsidP="00024CEA">
            <w:pPr>
              <w:spacing w:after="120" w:line="240" w:lineRule="auto"/>
              <w:contextualSpacing/>
              <w:rPr>
                <w:rFonts w:ascii="Tahoma" w:hAnsi="Tahoma" w:cs="Tahoma"/>
                <w:sz w:val="20"/>
                <w:szCs w:val="20"/>
              </w:rPr>
            </w:pPr>
            <w:r w:rsidRPr="003E7110">
              <w:rPr>
                <w:rFonts w:ascii="Tahoma" w:hAnsi="Tahoma" w:cs="Tahoma"/>
                <w:sz w:val="20"/>
                <w:szCs w:val="20"/>
              </w:rPr>
              <w:t>Nombre en ETPT</w:t>
            </w:r>
          </w:p>
        </w:tc>
      </w:tr>
      <w:tr w:rsidR="000E6F13" w:rsidRPr="0065254E" w14:paraId="2DE46263"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2DE46260" w14:textId="77777777" w:rsidR="000E6F13" w:rsidRPr="0065254E" w:rsidRDefault="000E6F13" w:rsidP="00E03C64">
            <w:pPr>
              <w:spacing w:after="120" w:line="240" w:lineRule="auto"/>
              <w:contextualSpacing/>
              <w:rPr>
                <w:rFonts w:ascii="Tahoma" w:hAnsi="Tahoma" w:cs="Tahoma"/>
              </w:rPr>
            </w:pPr>
            <w:r w:rsidRPr="0065254E">
              <w:rPr>
                <w:rFonts w:ascii="Tahoma" w:hAnsi="Tahoma" w:cs="Tahoma"/>
              </w:rPr>
              <w:t>Bénévoles participants activement à l’action/projet</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DE46261"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62" w14:textId="77777777" w:rsidR="000E6F13" w:rsidRPr="0065254E" w:rsidRDefault="000E6F13" w:rsidP="00E03C64">
            <w:pPr>
              <w:spacing w:after="120" w:line="240" w:lineRule="auto"/>
              <w:contextualSpacing/>
              <w:rPr>
                <w:rFonts w:ascii="Tahoma" w:hAnsi="Tahoma" w:cs="Tahoma"/>
              </w:rPr>
            </w:pPr>
          </w:p>
        </w:tc>
      </w:tr>
      <w:tr w:rsidR="000E6F13" w:rsidRPr="0065254E" w14:paraId="2DE46267" w14:textId="77777777" w:rsidTr="00733820">
        <w:trPr>
          <w:trHeight w:val="321"/>
        </w:trPr>
        <w:tc>
          <w:tcPr>
            <w:tcW w:w="7371" w:type="dxa"/>
            <w:tcBorders>
              <w:left w:val="single" w:sz="2" w:space="0" w:color="000000"/>
              <w:bottom w:val="single" w:sz="2" w:space="0" w:color="000000"/>
            </w:tcBorders>
            <w:tcMar>
              <w:top w:w="55" w:type="dxa"/>
              <w:left w:w="55" w:type="dxa"/>
              <w:bottom w:w="55" w:type="dxa"/>
              <w:right w:w="55" w:type="dxa"/>
            </w:tcMar>
          </w:tcPr>
          <w:p w14:paraId="2DE46264" w14:textId="77777777" w:rsidR="000E6F13" w:rsidRPr="0065254E" w:rsidRDefault="00AC5FBB" w:rsidP="00E03C64">
            <w:pPr>
              <w:spacing w:after="120" w:line="240" w:lineRule="auto"/>
              <w:contextualSpacing/>
              <w:rPr>
                <w:rFonts w:ascii="Tahoma" w:hAnsi="Tahoma" w:cs="Tahoma"/>
              </w:rPr>
            </w:pPr>
            <w:r w:rsidRPr="0065254E">
              <w:rPr>
                <w:rFonts w:ascii="Tahoma" w:hAnsi="Tahoma" w:cs="Tahoma"/>
              </w:rPr>
              <w:t>S</w:t>
            </w:r>
            <w:r w:rsidR="000E6F13" w:rsidRPr="0065254E">
              <w:rPr>
                <w:rFonts w:ascii="Tahoma" w:hAnsi="Tahoma" w:cs="Tahoma"/>
              </w:rPr>
              <w:t>alarié(e)s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DE46265"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66" w14:textId="77777777" w:rsidR="000E6F13" w:rsidRPr="0065254E" w:rsidRDefault="000E6F13" w:rsidP="00E03C64">
            <w:pPr>
              <w:spacing w:after="120" w:line="240" w:lineRule="auto"/>
              <w:contextualSpacing/>
              <w:rPr>
                <w:rFonts w:ascii="Tahoma" w:hAnsi="Tahoma" w:cs="Tahoma"/>
              </w:rPr>
            </w:pPr>
          </w:p>
        </w:tc>
      </w:tr>
      <w:tr w:rsidR="000E6F13" w:rsidRPr="0065254E" w14:paraId="2DE4626B"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2DE46268"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ab/>
            </w:r>
            <w:r w:rsidR="00AC5FBB" w:rsidRPr="0065254E">
              <w:rPr>
                <w:rFonts w:ascii="Tahoma" w:hAnsi="Tahoma" w:cs="Tahoma"/>
              </w:rPr>
              <w:t xml:space="preserve">• </w:t>
            </w:r>
            <w:r w:rsidRPr="0065254E">
              <w:rPr>
                <w:rFonts w:ascii="Tahoma" w:hAnsi="Tahoma" w:cs="Tahoma"/>
              </w:rPr>
              <w:t>Dont CDI</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DE46269"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6A" w14:textId="77777777" w:rsidR="000E6F13" w:rsidRPr="0065254E" w:rsidRDefault="000E6F13" w:rsidP="00E03C64">
            <w:pPr>
              <w:spacing w:after="120" w:line="240" w:lineRule="auto"/>
              <w:contextualSpacing/>
              <w:rPr>
                <w:rFonts w:ascii="Tahoma" w:hAnsi="Tahoma" w:cs="Tahoma"/>
              </w:rPr>
            </w:pPr>
          </w:p>
        </w:tc>
      </w:tr>
      <w:tr w:rsidR="000E6F13" w:rsidRPr="0065254E" w14:paraId="2DE4626F"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2DE4626C" w14:textId="77777777" w:rsidR="000E6F13" w:rsidRPr="0065254E" w:rsidRDefault="000E6F13" w:rsidP="00024CEA">
            <w:pPr>
              <w:spacing w:after="120" w:line="240" w:lineRule="auto"/>
              <w:contextualSpacing/>
              <w:rPr>
                <w:rFonts w:ascii="Tahoma" w:hAnsi="Tahoma" w:cs="Tahoma"/>
              </w:rPr>
            </w:pPr>
            <w:r w:rsidRPr="0065254E">
              <w:rPr>
                <w:rFonts w:ascii="Tahoma" w:hAnsi="Tahoma" w:cs="Tahoma"/>
              </w:rPr>
              <w:tab/>
            </w:r>
            <w:r w:rsidR="00AC5FBB" w:rsidRPr="0065254E">
              <w:rPr>
                <w:rFonts w:ascii="Tahoma" w:hAnsi="Tahoma" w:cs="Tahoma"/>
              </w:rPr>
              <w:t xml:space="preserve">• </w:t>
            </w:r>
            <w:r w:rsidRPr="0065254E">
              <w:rPr>
                <w:rFonts w:ascii="Tahoma" w:hAnsi="Tahoma" w:cs="Tahoma"/>
              </w:rPr>
              <w:t>Dont CDD</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DE4626D" w14:textId="77777777" w:rsidR="000E6F13" w:rsidRPr="0065254E" w:rsidRDefault="000E6F13" w:rsidP="00E03C64">
            <w:pPr>
              <w:spacing w:after="120" w:line="240" w:lineRule="auto"/>
              <w:contextualSpacing/>
              <w:rPr>
                <w:rFonts w:ascii="Tahoma" w:hAnsi="Tahoma" w:cs="Tahoma"/>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6E" w14:textId="77777777" w:rsidR="000E6F13" w:rsidRPr="0065254E" w:rsidRDefault="000E6F13" w:rsidP="00E03C64">
            <w:pPr>
              <w:spacing w:after="120" w:line="240" w:lineRule="auto"/>
              <w:contextualSpacing/>
              <w:rPr>
                <w:rFonts w:ascii="Tahoma" w:hAnsi="Tahoma" w:cs="Tahoma"/>
              </w:rPr>
            </w:pPr>
          </w:p>
        </w:tc>
      </w:tr>
      <w:tr w:rsidR="000E6F13" w:rsidRPr="000E6F13" w14:paraId="2DE46274"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2DE46270" w14:textId="77777777" w:rsidR="00AC5FBB" w:rsidRPr="0065254E" w:rsidRDefault="000E6F13" w:rsidP="00E03C64">
            <w:pPr>
              <w:spacing w:after="120" w:line="240" w:lineRule="auto"/>
              <w:contextualSpacing/>
            </w:pPr>
            <w:r w:rsidRPr="000E6F13">
              <w:rPr>
                <w:rFonts w:ascii="Tahoma" w:hAnsi="Tahoma" w:cs="Tahoma"/>
                <w:sz w:val="24"/>
                <w:szCs w:val="24"/>
              </w:rPr>
              <w:tab/>
            </w:r>
            <w:r w:rsidR="00AC5FBB" w:rsidRPr="0065254E">
              <w:rPr>
                <w:rFonts w:ascii="Tahoma" w:hAnsi="Tahoma" w:cs="Tahoma"/>
              </w:rPr>
              <w:t xml:space="preserve">• </w:t>
            </w:r>
            <w:r w:rsidRPr="0065254E">
              <w:rPr>
                <w:rFonts w:ascii="Tahoma" w:hAnsi="Tahoma" w:cs="Tahoma"/>
              </w:rPr>
              <w:t xml:space="preserve">Dont </w:t>
            </w:r>
            <w:r w:rsidR="00AC5FBB" w:rsidRPr="0065254E">
              <w:rPr>
                <w:rFonts w:ascii="Tahoma" w:hAnsi="Tahoma" w:cs="Tahoma"/>
              </w:rPr>
              <w:t>emploi</w:t>
            </w:r>
            <w:r w:rsidRPr="0065254E">
              <w:rPr>
                <w:rFonts w:ascii="Tahoma" w:hAnsi="Tahoma" w:cs="Tahoma"/>
              </w:rPr>
              <w:t>s aidés</w:t>
            </w:r>
          </w:p>
          <w:p w14:paraId="2DE46271" w14:textId="77777777" w:rsidR="000E6F13" w:rsidRPr="00B36BC8" w:rsidRDefault="00AC5FBB" w:rsidP="00024CEA">
            <w:pPr>
              <w:spacing w:after="120" w:line="240" w:lineRule="auto"/>
              <w:contextualSpacing/>
              <w:rPr>
                <w:rFonts w:ascii="Tahoma" w:hAnsi="Tahoma" w:cs="Tahoma"/>
                <w:sz w:val="24"/>
                <w:szCs w:val="24"/>
              </w:rPr>
            </w:pPr>
            <w:r w:rsidRPr="00B36BC8">
              <w:rPr>
                <w:rFonts w:ascii="Tahoma" w:hAnsi="Tahoma" w:cs="Tahoma"/>
                <w:sz w:val="16"/>
                <w:szCs w:val="16"/>
              </w:rPr>
              <w:t>Sont comptabilisés comme emplois aidés tous les postes pour lesquels l’organisme bénéficie d’aides publiques : contrats d’avenir, contrats uniques d’insertion, conventions adultes-relais, emplois</w:t>
            </w:r>
            <w:r w:rsidR="00024CEA">
              <w:rPr>
                <w:rFonts w:ascii="Tahoma" w:hAnsi="Tahoma" w:cs="Tahoma"/>
                <w:sz w:val="16"/>
                <w:szCs w:val="16"/>
              </w:rPr>
              <w:t xml:space="preserve"> tremplin, postes FONJEP, etc.</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DE46272" w14:textId="77777777" w:rsidR="000E6F13" w:rsidRPr="000E6F13" w:rsidRDefault="000E6F13" w:rsidP="00E03C64">
            <w:pPr>
              <w:spacing w:after="120" w:line="240" w:lineRule="auto"/>
              <w:contextualSpacing/>
              <w:rPr>
                <w:rFonts w:ascii="Tahoma" w:hAnsi="Tahoma" w:cs="Tahoma"/>
                <w:sz w:val="24"/>
                <w:szCs w:val="24"/>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73" w14:textId="77777777" w:rsidR="000E6F13" w:rsidRPr="000E6F13" w:rsidRDefault="000E6F13" w:rsidP="00E03C64">
            <w:pPr>
              <w:spacing w:after="120" w:line="240" w:lineRule="auto"/>
              <w:contextualSpacing/>
              <w:rPr>
                <w:rFonts w:ascii="Tahoma" w:hAnsi="Tahoma" w:cs="Tahoma"/>
                <w:sz w:val="24"/>
                <w:szCs w:val="24"/>
              </w:rPr>
            </w:pPr>
          </w:p>
        </w:tc>
      </w:tr>
      <w:tr w:rsidR="000E6F13" w:rsidRPr="000E6F13" w14:paraId="2DE46279" w14:textId="77777777" w:rsidTr="00733820">
        <w:tc>
          <w:tcPr>
            <w:tcW w:w="7371" w:type="dxa"/>
            <w:tcBorders>
              <w:left w:val="single" w:sz="2" w:space="0" w:color="000000"/>
              <w:bottom w:val="single" w:sz="2" w:space="0" w:color="000000"/>
            </w:tcBorders>
            <w:tcMar>
              <w:top w:w="55" w:type="dxa"/>
              <w:left w:w="55" w:type="dxa"/>
              <w:bottom w:w="55" w:type="dxa"/>
              <w:right w:w="55" w:type="dxa"/>
            </w:tcMar>
          </w:tcPr>
          <w:p w14:paraId="2DE46275" w14:textId="77777777" w:rsidR="000E6F13" w:rsidRDefault="00AC5FBB" w:rsidP="00E03C64">
            <w:pPr>
              <w:spacing w:after="120" w:line="240" w:lineRule="auto"/>
              <w:contextualSpacing/>
              <w:rPr>
                <w:rFonts w:ascii="Tahoma" w:hAnsi="Tahoma" w:cs="Tahoma"/>
              </w:rPr>
            </w:pPr>
            <w:r w:rsidRPr="0065254E">
              <w:rPr>
                <w:rFonts w:ascii="Tahoma" w:hAnsi="Tahoma" w:cs="Tahoma"/>
              </w:rPr>
              <w:t>Vol</w:t>
            </w:r>
            <w:r w:rsidR="0017248E" w:rsidRPr="0065254E">
              <w:rPr>
                <w:rFonts w:ascii="Tahoma" w:hAnsi="Tahoma" w:cs="Tahoma"/>
              </w:rPr>
              <w:t>ontaires (</w:t>
            </w:r>
            <w:r w:rsidR="000E6F13" w:rsidRPr="0065254E">
              <w:rPr>
                <w:rFonts w:ascii="Tahoma" w:hAnsi="Tahoma" w:cs="Tahoma"/>
              </w:rPr>
              <w:t>service civique)</w:t>
            </w:r>
          </w:p>
          <w:p w14:paraId="2DE46276" w14:textId="77777777" w:rsidR="00B421F7" w:rsidRPr="0065254E" w:rsidRDefault="00B421F7" w:rsidP="00E03C64">
            <w:pPr>
              <w:spacing w:after="120" w:line="240" w:lineRule="auto"/>
              <w:contextualSpacing/>
              <w:rPr>
                <w:rFonts w:ascii="Tahoma" w:hAnsi="Tahoma" w:cs="Tahoma"/>
              </w:rPr>
            </w:pPr>
            <w:r>
              <w:rPr>
                <w:rFonts w:ascii="Tahoma" w:hAnsi="Tahoma" w:cs="Tahoma"/>
                <w:color w:val="C00000"/>
                <w:sz w:val="20"/>
                <w:szCs w:val="20"/>
              </w:rPr>
              <w:t xml:space="preserve">Ne porter ici les volontaires que si leur mission de service civique est en relation </w:t>
            </w:r>
            <w:r w:rsidR="003E7110">
              <w:rPr>
                <w:rFonts w:ascii="Tahoma" w:hAnsi="Tahoma" w:cs="Tahoma"/>
                <w:color w:val="C00000"/>
                <w:sz w:val="20"/>
                <w:szCs w:val="20"/>
              </w:rPr>
              <w:t xml:space="preserve">directe </w:t>
            </w:r>
            <w:r>
              <w:rPr>
                <w:rFonts w:ascii="Tahoma" w:hAnsi="Tahoma" w:cs="Tahoma"/>
                <w:color w:val="C00000"/>
                <w:sz w:val="20"/>
                <w:szCs w:val="20"/>
              </w:rPr>
              <w:t>avec le projet. Exemple : lutte contre les incivilités dans les enceintes sportives. Faire un prorata si besoin en cas de missions plurielles.</w:t>
            </w:r>
          </w:p>
        </w:tc>
        <w:tc>
          <w:tcPr>
            <w:tcW w:w="1134" w:type="dxa"/>
            <w:tcBorders>
              <w:left w:val="single" w:sz="2" w:space="0" w:color="000000"/>
              <w:bottom w:val="single" w:sz="2" w:space="0" w:color="000000"/>
            </w:tcBorders>
            <w:shd w:val="clear" w:color="auto" w:fill="CCCCFF"/>
            <w:tcMar>
              <w:top w:w="55" w:type="dxa"/>
              <w:left w:w="55" w:type="dxa"/>
              <w:bottom w:w="55" w:type="dxa"/>
              <w:right w:w="55" w:type="dxa"/>
            </w:tcMar>
          </w:tcPr>
          <w:p w14:paraId="2DE46277" w14:textId="77777777" w:rsidR="000E6F13" w:rsidRPr="000E6F13" w:rsidRDefault="000E6F13" w:rsidP="00E03C64">
            <w:pPr>
              <w:spacing w:after="120" w:line="240" w:lineRule="auto"/>
              <w:contextualSpacing/>
              <w:rPr>
                <w:rFonts w:ascii="Tahoma" w:hAnsi="Tahoma" w:cs="Tahoma"/>
                <w:sz w:val="24"/>
                <w:szCs w:val="24"/>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78" w14:textId="77777777" w:rsidR="000E6F13" w:rsidRPr="000E6F13" w:rsidRDefault="000E6F13" w:rsidP="00E03C64">
            <w:pPr>
              <w:spacing w:after="120" w:line="240" w:lineRule="auto"/>
              <w:contextualSpacing/>
              <w:rPr>
                <w:rFonts w:ascii="Tahoma" w:hAnsi="Tahoma" w:cs="Tahoma"/>
                <w:sz w:val="24"/>
                <w:szCs w:val="24"/>
              </w:rPr>
            </w:pPr>
          </w:p>
        </w:tc>
      </w:tr>
    </w:tbl>
    <w:p w14:paraId="2DE4627B" w14:textId="77777777" w:rsidR="000E6F13" w:rsidRDefault="00A7569A" w:rsidP="00733820">
      <w:pPr>
        <w:spacing w:line="240" w:lineRule="auto"/>
        <w:contextualSpacing/>
        <w:jc w:val="both"/>
        <w:rPr>
          <w:rFonts w:ascii="Tahoma" w:hAnsi="Tahoma" w:cs="Tahoma"/>
          <w:color w:val="C00000"/>
        </w:rPr>
      </w:pPr>
      <w:r w:rsidRPr="0065254E">
        <w:rPr>
          <w:rFonts w:ascii="Tahoma" w:hAnsi="Tahoma" w:cs="Tahoma"/>
          <w:color w:val="C00000"/>
        </w:rPr>
        <w:lastRenderedPageBreak/>
        <w:sym w:font="Wingdings 3" w:char="F0C6"/>
      </w:r>
      <w:r w:rsidR="003E7110">
        <w:rPr>
          <w:rFonts w:ascii="Tahoma" w:hAnsi="Tahoma" w:cs="Tahoma"/>
          <w:color w:val="C00000"/>
        </w:rPr>
        <w:t xml:space="preserve"> </w:t>
      </w:r>
      <w:r w:rsidR="0017248E" w:rsidRPr="0065254E">
        <w:rPr>
          <w:rFonts w:ascii="Tahoma" w:hAnsi="Tahoma" w:cs="Tahoma"/>
          <w:color w:val="C00000"/>
        </w:rPr>
        <w:t>Tout le temps affecté au projet doit être comptabilisé : travail des salariés</w:t>
      </w:r>
      <w:r w:rsidRPr="0065254E">
        <w:rPr>
          <w:rFonts w:ascii="Tahoma" w:hAnsi="Tahoma" w:cs="Tahoma"/>
          <w:color w:val="C00000"/>
        </w:rPr>
        <w:t>, activités</w:t>
      </w:r>
      <w:r w:rsidR="0017248E" w:rsidRPr="0065254E">
        <w:rPr>
          <w:rFonts w:ascii="Tahoma" w:hAnsi="Tahoma" w:cs="Tahoma"/>
          <w:color w:val="C00000"/>
        </w:rPr>
        <w:t xml:space="preserve"> des bénévoles, </w:t>
      </w:r>
      <w:r w:rsidRPr="0065254E">
        <w:rPr>
          <w:rFonts w:ascii="Tahoma" w:hAnsi="Tahoma" w:cs="Tahoma"/>
          <w:color w:val="C00000"/>
        </w:rPr>
        <w:t>qu’il s’agisse de la préparation, de la réalisation de l’action ou de l’évaluation post-événementielle. Ces données figureront dans le bud</w:t>
      </w:r>
      <w:r w:rsidR="0017248E" w:rsidRPr="0065254E">
        <w:rPr>
          <w:rFonts w:ascii="Tahoma" w:hAnsi="Tahoma" w:cs="Tahoma"/>
          <w:color w:val="C00000"/>
        </w:rPr>
        <w:t>get prévisionnel de l’</w:t>
      </w:r>
      <w:r w:rsidRPr="0065254E">
        <w:rPr>
          <w:rFonts w:ascii="Tahoma" w:hAnsi="Tahoma" w:cs="Tahoma"/>
          <w:color w:val="C00000"/>
        </w:rPr>
        <w:t>act</w:t>
      </w:r>
      <w:r w:rsidR="0017248E" w:rsidRPr="0065254E">
        <w:rPr>
          <w:rFonts w:ascii="Tahoma" w:hAnsi="Tahoma" w:cs="Tahoma"/>
          <w:color w:val="C00000"/>
        </w:rPr>
        <w:t xml:space="preserve">ion </w:t>
      </w:r>
      <w:r w:rsidRPr="0065254E">
        <w:rPr>
          <w:rFonts w:ascii="Tahoma" w:hAnsi="Tahoma" w:cs="Tahoma"/>
          <w:color w:val="C00000"/>
        </w:rPr>
        <w:t>(charges de personnel, ligne 64 pour le salariat) ou seront valo</w:t>
      </w:r>
      <w:r w:rsidR="0017248E" w:rsidRPr="0065254E">
        <w:rPr>
          <w:rFonts w:ascii="Tahoma" w:hAnsi="Tahoma" w:cs="Tahoma"/>
          <w:color w:val="C00000"/>
        </w:rPr>
        <w:t>risé</w:t>
      </w:r>
      <w:r w:rsidRPr="0065254E">
        <w:rPr>
          <w:rFonts w:ascii="Tahoma" w:hAnsi="Tahoma" w:cs="Tahoma"/>
          <w:color w:val="C00000"/>
        </w:rPr>
        <w:t>es</w:t>
      </w:r>
      <w:r w:rsidR="003E7110">
        <w:rPr>
          <w:rFonts w:ascii="Tahoma" w:hAnsi="Tahoma" w:cs="Tahoma"/>
          <w:color w:val="C00000"/>
        </w:rPr>
        <w:t xml:space="preserve"> </w:t>
      </w:r>
      <w:r w:rsidRPr="0065254E">
        <w:rPr>
          <w:rFonts w:ascii="Tahoma" w:hAnsi="Tahoma" w:cs="Tahoma"/>
          <w:color w:val="C00000"/>
        </w:rPr>
        <w:t>au titre des contributions volontaires en nature (lignes 864 et 870) en cas de bénévolat.</w:t>
      </w:r>
    </w:p>
    <w:p w14:paraId="2DE4627C" w14:textId="77777777" w:rsidR="00C36036" w:rsidRDefault="00C36036" w:rsidP="00733820">
      <w:pPr>
        <w:spacing w:line="240" w:lineRule="auto"/>
        <w:contextualSpacing/>
        <w:jc w:val="both"/>
        <w:rPr>
          <w:rFonts w:ascii="Tahoma" w:hAnsi="Tahoma" w:cs="Tahoma"/>
          <w:color w:val="C00000"/>
        </w:rPr>
      </w:pPr>
    </w:p>
    <w:p w14:paraId="2DE4627D" w14:textId="77777777" w:rsidR="00C36036" w:rsidRDefault="00C36036" w:rsidP="00733820">
      <w:pPr>
        <w:spacing w:line="240" w:lineRule="auto"/>
        <w:contextualSpacing/>
        <w:jc w:val="both"/>
        <w:rPr>
          <w:rFonts w:ascii="Tahoma" w:hAnsi="Tahoma" w:cs="Tahoma"/>
          <w:color w:val="C00000"/>
        </w:rPr>
      </w:pPr>
      <w:r w:rsidRPr="0065254E">
        <w:rPr>
          <w:rFonts w:ascii="Tahoma" w:hAnsi="Tahoma" w:cs="Tahoma"/>
          <w:color w:val="C00000"/>
        </w:rPr>
        <w:sym w:font="Wingdings 3" w:char="F0C6"/>
      </w:r>
      <w:r w:rsidR="003E7110">
        <w:rPr>
          <w:rFonts w:ascii="Tahoma" w:hAnsi="Tahoma" w:cs="Tahoma"/>
          <w:color w:val="C00000"/>
        </w:rPr>
        <w:t xml:space="preserve"> </w:t>
      </w:r>
      <w:r>
        <w:rPr>
          <w:rFonts w:ascii="Tahoma" w:hAnsi="Tahoma" w:cs="Tahoma"/>
          <w:color w:val="C00000"/>
        </w:rPr>
        <w:t>Attention à ne pas sous-estimer ni amplifier démesurément le temps consacré à la thématique par rapport à la totalité du temps consacré à l’activité sportive</w:t>
      </w:r>
      <w:r w:rsidRPr="0065254E">
        <w:rPr>
          <w:rFonts w:ascii="Tahoma" w:hAnsi="Tahoma" w:cs="Tahoma"/>
          <w:color w:val="C00000"/>
        </w:rPr>
        <w:t>.</w:t>
      </w:r>
    </w:p>
    <w:p w14:paraId="2DE4627E" w14:textId="77777777" w:rsidR="0017248E" w:rsidRDefault="0017248E" w:rsidP="00733820">
      <w:pPr>
        <w:spacing w:line="240" w:lineRule="auto"/>
        <w:contextualSpacing/>
        <w:jc w:val="both"/>
        <w:rPr>
          <w:rFonts w:ascii="Tahoma" w:hAnsi="Tahoma" w:cs="Tahoma"/>
          <w:sz w:val="24"/>
          <w:szCs w:val="24"/>
        </w:rPr>
      </w:pPr>
    </w:p>
    <w:p w14:paraId="2DE4627F" w14:textId="77777777" w:rsidR="000E6F13" w:rsidRDefault="00AC5FBB" w:rsidP="00733820">
      <w:pPr>
        <w:spacing w:line="240" w:lineRule="auto"/>
        <w:contextualSpacing/>
        <w:jc w:val="both"/>
        <w:rPr>
          <w:rFonts w:ascii="Tahoma" w:hAnsi="Tahoma" w:cs="Tahoma"/>
          <w:sz w:val="24"/>
          <w:szCs w:val="24"/>
        </w:rPr>
      </w:pPr>
      <w:r>
        <w:rPr>
          <w:rFonts w:ascii="Tahoma" w:hAnsi="Tahoma" w:cs="Tahoma"/>
          <w:sz w:val="24"/>
          <w:szCs w:val="24"/>
        </w:rPr>
        <w:t>Est-il envisagé de procéder à un (ou des) recrutements pour la mise en œuvre de l’action/projet ?</w:t>
      </w:r>
    </w:p>
    <w:p w14:paraId="2DE46280" w14:textId="77777777" w:rsidR="00672B06" w:rsidRPr="00C36036" w:rsidRDefault="00AC5FBB" w:rsidP="00733820">
      <w:pPr>
        <w:spacing w:line="240" w:lineRule="auto"/>
        <w:contextualSpacing/>
        <w:jc w:val="both"/>
        <w:rPr>
          <w:rFonts w:ascii="Tahoma" w:hAnsi="Tahoma" w:cs="Tahoma"/>
          <w:sz w:val="24"/>
          <w:szCs w:val="24"/>
        </w:rPr>
      </w:pPr>
      <w:r>
        <w:rPr>
          <w:rFonts w:ascii="Tahoma" w:hAnsi="Tahoma" w:cs="Tahoma"/>
          <w:sz w:val="24"/>
          <w:szCs w:val="24"/>
        </w:rPr>
        <w:t xml:space="preserve">OUI  </w:t>
      </w:r>
      <w:r>
        <w:rPr>
          <w:rFonts w:ascii="Tahoma" w:hAnsi="Tahoma" w:cs="Tahoma"/>
          <w:sz w:val="24"/>
          <w:szCs w:val="24"/>
        </w:rPr>
        <w:sym w:font="Wingdings" w:char="F0A8"/>
      </w:r>
      <w:r>
        <w:rPr>
          <w:rFonts w:ascii="Tahoma" w:hAnsi="Tahoma" w:cs="Tahoma"/>
          <w:sz w:val="24"/>
          <w:szCs w:val="24"/>
        </w:rPr>
        <w:t xml:space="preserve">   NON </w:t>
      </w:r>
      <w:r>
        <w:rPr>
          <w:rFonts w:ascii="Tahoma" w:hAnsi="Tahoma" w:cs="Tahoma"/>
          <w:sz w:val="24"/>
          <w:szCs w:val="24"/>
        </w:rPr>
        <w:sym w:font="Wingdings" w:char="F078"/>
      </w:r>
      <w:r>
        <w:rPr>
          <w:rFonts w:ascii="Tahoma" w:hAnsi="Tahoma" w:cs="Tahoma"/>
          <w:sz w:val="24"/>
          <w:szCs w:val="24"/>
        </w:rPr>
        <w:tab/>
        <w:t>Si oui, combien (en ETPT) :</w:t>
      </w:r>
    </w:p>
    <w:p w14:paraId="2DE46281" w14:textId="77777777" w:rsidR="003E7110" w:rsidRDefault="003E7110" w:rsidP="00733820">
      <w:pPr>
        <w:spacing w:line="240" w:lineRule="auto"/>
        <w:contextualSpacing/>
        <w:jc w:val="both"/>
        <w:rPr>
          <w:rFonts w:ascii="Tahoma" w:hAnsi="Tahoma" w:cs="Tahoma"/>
          <w:color w:val="C00000"/>
        </w:rPr>
      </w:pPr>
    </w:p>
    <w:p w14:paraId="2DE46282" w14:textId="77777777" w:rsidR="00903F23" w:rsidRDefault="00903F23" w:rsidP="00733820">
      <w:pPr>
        <w:spacing w:line="240" w:lineRule="auto"/>
        <w:contextualSpacing/>
        <w:jc w:val="both"/>
        <w:rPr>
          <w:rFonts w:ascii="Tahoma" w:hAnsi="Tahoma" w:cs="Tahoma"/>
          <w:color w:val="C00000"/>
        </w:rPr>
      </w:pPr>
      <w:r w:rsidRPr="00733820">
        <w:rPr>
          <w:rFonts w:ascii="Tahoma" w:hAnsi="Tahoma" w:cs="Tahoma"/>
          <w:color w:val="C00000"/>
        </w:rPr>
        <w:sym w:font="Wingdings 3" w:char="F0C6"/>
      </w:r>
      <w:r w:rsidRPr="00733820">
        <w:rPr>
          <w:rFonts w:ascii="Tahoma" w:hAnsi="Tahoma" w:cs="Tahoma"/>
          <w:color w:val="C00000"/>
        </w:rPr>
        <w:t xml:space="preserve"> Attention : une réponse « OUI » engage le demandeur à recruter un (ou des) salarié</w:t>
      </w:r>
      <w:r w:rsidR="00672B06" w:rsidRPr="00733820">
        <w:rPr>
          <w:rFonts w:ascii="Tahoma" w:hAnsi="Tahoma" w:cs="Tahoma"/>
          <w:color w:val="C00000"/>
        </w:rPr>
        <w:t>(</w:t>
      </w:r>
      <w:r w:rsidRPr="00733820">
        <w:rPr>
          <w:rFonts w:ascii="Tahoma" w:hAnsi="Tahoma" w:cs="Tahoma"/>
          <w:color w:val="C00000"/>
        </w:rPr>
        <w:t>s</w:t>
      </w:r>
      <w:r w:rsidR="00672B06" w:rsidRPr="00733820">
        <w:rPr>
          <w:rFonts w:ascii="Tahoma" w:hAnsi="Tahoma" w:cs="Tahoma"/>
          <w:color w:val="C00000"/>
        </w:rPr>
        <w:t>)</w:t>
      </w:r>
      <w:r w:rsidR="0017248E" w:rsidRPr="00733820">
        <w:rPr>
          <w:rFonts w:ascii="Tahoma" w:hAnsi="Tahoma" w:cs="Tahoma"/>
          <w:color w:val="C00000"/>
        </w:rPr>
        <w:t>pour intervenir spécifiquement s</w:t>
      </w:r>
      <w:r w:rsidRPr="00733820">
        <w:rPr>
          <w:rFonts w:ascii="Tahoma" w:hAnsi="Tahoma" w:cs="Tahoma"/>
          <w:color w:val="C00000"/>
        </w:rPr>
        <w:t>ur ce projet.</w:t>
      </w:r>
      <w:r w:rsidR="00672B06" w:rsidRPr="00733820">
        <w:rPr>
          <w:rFonts w:ascii="Tahoma" w:hAnsi="Tahoma" w:cs="Tahoma"/>
          <w:color w:val="C00000"/>
        </w:rPr>
        <w:t xml:space="preserve"> Si un recrutement est envisagé avec une affectation partielle sur la mise en œuvre du projet, le mentionner en ETPT.</w:t>
      </w:r>
    </w:p>
    <w:p w14:paraId="37AC56DD" w14:textId="77777777" w:rsidR="000F0C66" w:rsidRDefault="000F0C66" w:rsidP="000F0C66">
      <w:pPr>
        <w:spacing w:line="240" w:lineRule="auto"/>
        <w:contextualSpacing/>
        <w:jc w:val="both"/>
        <w:rPr>
          <w:rFonts w:ascii="Tahoma" w:hAnsi="Tahoma" w:cs="Tahoma"/>
          <w:color w:val="C00000"/>
        </w:rPr>
      </w:pPr>
    </w:p>
    <w:p w14:paraId="1A0681F5" w14:textId="77777777" w:rsidR="000F0C66" w:rsidRPr="00733820" w:rsidRDefault="000F0C66" w:rsidP="000F0C66">
      <w:pPr>
        <w:suppressLineNumbers/>
        <w:suppressAutoHyphens/>
        <w:autoSpaceDN w:val="0"/>
        <w:spacing w:before="283" w:after="85" w:line="240" w:lineRule="auto"/>
        <w:ind w:right="283"/>
        <w:contextualSpacing/>
        <w:jc w:val="both"/>
        <w:textAlignment w:val="baseline"/>
        <w:rPr>
          <w:rFonts w:ascii="Tahoma" w:hAnsi="Tahoma" w:cs="Tahoma"/>
          <w:color w:val="00208D"/>
          <w:sz w:val="24"/>
          <w:szCs w:val="24"/>
          <w:u w:val="single"/>
        </w:rPr>
      </w:pPr>
      <w:r w:rsidRPr="00733820">
        <w:rPr>
          <w:rFonts w:ascii="Tahoma" w:hAnsi="Tahoma" w:cs="Tahoma"/>
          <w:color w:val="00208D"/>
          <w:sz w:val="24"/>
          <w:szCs w:val="24"/>
          <w:u w:val="single"/>
        </w:rPr>
        <w:sym w:font="Wingdings" w:char="F06C"/>
      </w:r>
      <w:r w:rsidRPr="00733820">
        <w:rPr>
          <w:rFonts w:ascii="Tahoma" w:hAnsi="Tahoma" w:cs="Tahoma"/>
          <w:color w:val="00208D"/>
          <w:sz w:val="24"/>
          <w:szCs w:val="24"/>
          <w:u w:val="single"/>
        </w:rPr>
        <w:t xml:space="preserve"> Date ou période de réalisation : </w:t>
      </w:r>
    </w:p>
    <w:p w14:paraId="06B45352" w14:textId="77777777" w:rsidR="000F0C66" w:rsidRPr="00733820"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color w:val="538135" w:themeColor="accent6" w:themeShade="BF"/>
          <w:spacing w:val="-2"/>
          <w:kern w:val="3"/>
          <w:lang w:eastAsia="zh-CN" w:bidi="hi-IN"/>
        </w:rPr>
      </w:pPr>
    </w:p>
    <w:p w14:paraId="4EED36EC" w14:textId="77777777" w:rsidR="000F0C66"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r w:rsidRPr="00733820">
        <w:rPr>
          <w:rFonts w:ascii="Tahoma" w:eastAsia="Arial" w:hAnsi="Tahoma" w:cs="Tahoma"/>
          <w:bCs/>
          <w:color w:val="C00000"/>
          <w:spacing w:val="-2"/>
          <w:kern w:val="3"/>
          <w:lang w:eastAsia="zh-CN" w:bidi="hi-IN"/>
        </w:rPr>
        <w:sym w:font="Wingdings 3" w:char="F0C6"/>
      </w:r>
      <w:r w:rsidRPr="00733820">
        <w:rPr>
          <w:rFonts w:ascii="Tahoma" w:eastAsia="Arial" w:hAnsi="Tahoma" w:cs="Tahoma"/>
          <w:bCs/>
          <w:color w:val="C00000"/>
          <w:spacing w:val="-2"/>
          <w:kern w:val="3"/>
          <w:lang w:eastAsia="zh-CN" w:bidi="hi-IN"/>
        </w:rPr>
        <w:t xml:space="preserve"> Dates précises pour des actions ponctuelles et non renouvelées.</w:t>
      </w:r>
    </w:p>
    <w:p w14:paraId="7D60D62B" w14:textId="77777777" w:rsidR="000F0C66" w:rsidRPr="00733820"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p>
    <w:p w14:paraId="0705390B" w14:textId="77777777" w:rsidR="000F0C66" w:rsidRDefault="000F0C66" w:rsidP="000F0C66">
      <w:pPr>
        <w:spacing w:line="240" w:lineRule="auto"/>
        <w:contextualSpacing/>
        <w:jc w:val="both"/>
        <w:rPr>
          <w:rFonts w:ascii="Tahoma" w:hAnsi="Tahoma" w:cs="Tahoma"/>
          <w:color w:val="C00000"/>
        </w:rPr>
      </w:pPr>
      <w:r w:rsidRPr="00733820">
        <w:rPr>
          <w:rFonts w:ascii="Tahoma" w:hAnsi="Tahoma" w:cs="Tahoma"/>
          <w:color w:val="C00000"/>
        </w:rPr>
        <w:sym w:font="Wingdings 3" w:char="F0C6"/>
      </w:r>
      <w:r w:rsidRPr="00733820">
        <w:rPr>
          <w:rFonts w:ascii="Tahoma" w:hAnsi="Tahoma" w:cs="Tahoma"/>
          <w:color w:val="C00000"/>
        </w:rPr>
        <w:t xml:space="preserve"> Période (avec indication de début et de fin) lorsqu’il s’agit d’un cycle d’actions, en cas d’actions continues ou à occurrences fréquentes.</w:t>
      </w:r>
    </w:p>
    <w:p w14:paraId="6E6A1390" w14:textId="77777777" w:rsidR="000F0C66" w:rsidRPr="00733820" w:rsidRDefault="000F0C66" w:rsidP="000F0C66">
      <w:pPr>
        <w:spacing w:line="240" w:lineRule="auto"/>
        <w:contextualSpacing/>
        <w:jc w:val="both"/>
        <w:rPr>
          <w:rFonts w:ascii="Tahoma" w:hAnsi="Tahoma" w:cs="Tahoma"/>
          <w:color w:val="C00000"/>
        </w:rPr>
      </w:pPr>
    </w:p>
    <w:p w14:paraId="767D80D5" w14:textId="77777777" w:rsidR="000F0C66" w:rsidRPr="00733820"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r w:rsidRPr="00733820">
        <w:rPr>
          <w:rFonts w:ascii="Tahoma" w:eastAsia="Arial" w:hAnsi="Tahoma" w:cs="Tahoma"/>
          <w:bCs/>
          <w:color w:val="C00000"/>
          <w:spacing w:val="-2"/>
          <w:kern w:val="3"/>
          <w:lang w:eastAsia="zh-CN" w:bidi="hi-IN"/>
        </w:rPr>
        <w:sym w:font="Wingdings 3" w:char="F0C6"/>
      </w:r>
      <w:r w:rsidRPr="00733820">
        <w:rPr>
          <w:rFonts w:ascii="Tahoma" w:eastAsia="Arial" w:hAnsi="Tahoma" w:cs="Tahoma"/>
          <w:bCs/>
          <w:color w:val="C00000"/>
          <w:spacing w:val="-2"/>
          <w:kern w:val="3"/>
          <w:lang w:eastAsia="zh-CN" w:bidi="hi-IN"/>
        </w:rPr>
        <w:t xml:space="preserve"> Préciser l’amplitude de temps du projet : durée, volume horaire.</w:t>
      </w:r>
    </w:p>
    <w:p w14:paraId="47C45F98" w14:textId="77777777" w:rsidR="000F0C66" w:rsidRPr="00733820"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53941991" w14:textId="5C823789" w:rsidR="000F0C66" w:rsidRDefault="000F0C66" w:rsidP="000F0C66">
      <w:pPr>
        <w:spacing w:line="240" w:lineRule="auto"/>
        <w:contextualSpacing/>
        <w:jc w:val="both"/>
        <w:rPr>
          <w:rFonts w:ascii="Tahoma" w:hAnsi="Tahoma" w:cs="Tahoma"/>
        </w:rPr>
      </w:pPr>
      <w:r w:rsidRPr="00733820">
        <w:rPr>
          <w:rFonts w:ascii="Tahoma" w:hAnsi="Tahoma" w:cs="Tahoma"/>
        </w:rPr>
        <w:t>Étalement sur la saison sportive, interventions pendant les vacances scolaires, plateformes de formation, interventions lors d’</w:t>
      </w:r>
      <w:r w:rsidR="00F51023">
        <w:rPr>
          <w:rFonts w:ascii="Tahoma" w:hAnsi="Tahoma" w:cs="Tahoma"/>
        </w:rPr>
        <w:t>évènements du club</w:t>
      </w:r>
      <w:r w:rsidRPr="00733820">
        <w:rPr>
          <w:rFonts w:ascii="Tahoma" w:hAnsi="Tahoma" w:cs="Tahoma"/>
        </w:rPr>
        <w:t xml:space="preserve"> ou </w:t>
      </w:r>
      <w:r w:rsidR="00F51023">
        <w:rPr>
          <w:rFonts w:ascii="Tahoma" w:hAnsi="Tahoma" w:cs="Tahoma"/>
        </w:rPr>
        <w:t xml:space="preserve">sur </w:t>
      </w:r>
      <w:r w:rsidRPr="00733820">
        <w:rPr>
          <w:rFonts w:ascii="Tahoma" w:hAnsi="Tahoma" w:cs="Tahoma"/>
        </w:rPr>
        <w:t>une assemblée générale…</w:t>
      </w:r>
    </w:p>
    <w:p w14:paraId="73A5B739" w14:textId="77777777" w:rsidR="000F0C66" w:rsidRDefault="000F0C66" w:rsidP="000F0C66">
      <w:pPr>
        <w:spacing w:line="240" w:lineRule="auto"/>
        <w:contextualSpacing/>
        <w:jc w:val="both"/>
        <w:rPr>
          <w:rFonts w:ascii="Tahoma" w:hAnsi="Tahoma" w:cs="Tahoma"/>
        </w:rPr>
      </w:pPr>
    </w:p>
    <w:p w14:paraId="377306F6" w14:textId="77777777" w:rsidR="000F0C66" w:rsidRPr="00733820"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color w:val="00208D"/>
          <w:spacing w:val="-2"/>
          <w:kern w:val="3"/>
          <w:sz w:val="24"/>
          <w:szCs w:val="24"/>
          <w:u w:val="single"/>
          <w:lang w:eastAsia="zh-CN" w:bidi="hi-IN"/>
        </w:rPr>
      </w:pPr>
      <w:r w:rsidRPr="00733820">
        <w:rPr>
          <w:rFonts w:ascii="Tahoma" w:eastAsia="Arial" w:hAnsi="Tahoma" w:cs="Tahoma"/>
          <w:bCs/>
          <w:color w:val="00208D"/>
          <w:spacing w:val="-2"/>
          <w:kern w:val="3"/>
          <w:sz w:val="24"/>
          <w:szCs w:val="24"/>
          <w:u w:val="single"/>
          <w:lang w:eastAsia="zh-CN" w:bidi="hi-IN"/>
        </w:rPr>
        <w:sym w:font="Wingdings" w:char="F06C"/>
      </w:r>
      <w:r w:rsidRPr="00733820">
        <w:rPr>
          <w:rFonts w:ascii="Tahoma" w:eastAsia="Arial" w:hAnsi="Tahoma" w:cs="Tahoma"/>
          <w:bCs/>
          <w:color w:val="00208D"/>
          <w:spacing w:val="-2"/>
          <w:kern w:val="3"/>
          <w:sz w:val="24"/>
          <w:szCs w:val="24"/>
          <w:u w:val="single"/>
          <w:lang w:eastAsia="zh-CN" w:bidi="hi-IN"/>
        </w:rPr>
        <w:t xml:space="preserve"> Évaluation : indicateurs proposés au regard des objectifs ci-dessus</w:t>
      </w:r>
    </w:p>
    <w:p w14:paraId="52DECB94" w14:textId="77777777" w:rsidR="000F0C66" w:rsidRPr="00A7569A"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color w:val="538135" w:themeColor="accent6" w:themeShade="BF"/>
          <w:spacing w:val="-2"/>
          <w:kern w:val="3"/>
          <w:lang w:eastAsia="zh-CN" w:bidi="hi-IN"/>
        </w:rPr>
      </w:pPr>
    </w:p>
    <w:p w14:paraId="4834E028" w14:textId="77777777" w:rsidR="000F0C66" w:rsidRPr="00672B06"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color w:val="C00000"/>
          <w:spacing w:val="-2"/>
          <w:kern w:val="3"/>
          <w:lang w:eastAsia="zh-CN" w:bidi="hi-IN"/>
        </w:rPr>
      </w:pPr>
      <w:r w:rsidRPr="00672B06">
        <w:rPr>
          <w:rFonts w:ascii="Tahoma" w:eastAsia="Arial" w:hAnsi="Tahoma" w:cs="Tahoma"/>
          <w:bCs/>
          <w:color w:val="C00000"/>
          <w:spacing w:val="-2"/>
          <w:kern w:val="3"/>
          <w:lang w:eastAsia="zh-CN" w:bidi="hi-IN"/>
        </w:rPr>
        <w:sym w:font="Wingdings 3" w:char="F0C6"/>
      </w:r>
      <w:r w:rsidRPr="00672B06">
        <w:rPr>
          <w:rFonts w:ascii="Tahoma" w:eastAsia="Arial" w:hAnsi="Tahoma" w:cs="Tahoma"/>
          <w:bCs/>
          <w:color w:val="C00000"/>
          <w:spacing w:val="-2"/>
          <w:kern w:val="3"/>
          <w:lang w:eastAsia="zh-CN" w:bidi="hi-IN"/>
        </w:rPr>
        <w:t xml:space="preserve">  Il faut prévoir dans le montage du projet les critères de réussite et les indicateurs statistiques pour mesurer l’impact de l’action sur le développement qualitatif du judo.</w:t>
      </w:r>
    </w:p>
    <w:p w14:paraId="2F882DE2" w14:textId="77777777" w:rsidR="000F0C66"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1654F84B" w14:textId="77777777" w:rsidR="000F0C66"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xml:space="preserve">• </w:t>
      </w:r>
      <w:r w:rsidRPr="00A7569A">
        <w:rPr>
          <w:rFonts w:ascii="Tahoma" w:eastAsia="Arial" w:hAnsi="Tahoma" w:cs="Tahoma"/>
          <w:bCs/>
          <w:spacing w:val="-2"/>
          <w:kern w:val="3"/>
          <w:lang w:eastAsia="zh-CN" w:bidi="hi-IN"/>
        </w:rPr>
        <w:t xml:space="preserve">Nombre </w:t>
      </w:r>
      <w:r>
        <w:rPr>
          <w:rFonts w:ascii="Tahoma" w:eastAsia="Arial" w:hAnsi="Tahoma" w:cs="Tahoma"/>
          <w:bCs/>
          <w:spacing w:val="-2"/>
          <w:kern w:val="3"/>
          <w:lang w:eastAsia="zh-CN" w:bidi="hi-IN"/>
        </w:rPr>
        <w:t xml:space="preserve">total </w:t>
      </w:r>
      <w:r w:rsidRPr="00A7569A">
        <w:rPr>
          <w:rFonts w:ascii="Tahoma" w:eastAsia="Arial" w:hAnsi="Tahoma" w:cs="Tahoma"/>
          <w:bCs/>
          <w:spacing w:val="-2"/>
          <w:kern w:val="3"/>
          <w:lang w:eastAsia="zh-CN" w:bidi="hi-IN"/>
        </w:rPr>
        <w:t xml:space="preserve">de participants </w:t>
      </w:r>
      <w:r>
        <w:rPr>
          <w:rFonts w:ascii="Tahoma" w:eastAsia="Arial" w:hAnsi="Tahoma" w:cs="Tahoma"/>
          <w:bCs/>
          <w:spacing w:val="-2"/>
          <w:kern w:val="3"/>
          <w:lang w:eastAsia="zh-CN" w:bidi="hi-IN"/>
        </w:rPr>
        <w:t xml:space="preserve">(indice du plus grand nombre de personnes touchées) </w:t>
      </w:r>
      <w:r w:rsidRPr="00A7569A">
        <w:rPr>
          <w:rFonts w:ascii="Tahoma" w:eastAsia="Arial" w:hAnsi="Tahoma" w:cs="Tahoma"/>
          <w:bCs/>
          <w:spacing w:val="-2"/>
          <w:kern w:val="3"/>
          <w:lang w:eastAsia="zh-CN" w:bidi="hi-IN"/>
        </w:rPr>
        <w:t xml:space="preserve">et de </w:t>
      </w:r>
      <w:r>
        <w:rPr>
          <w:rFonts w:ascii="Tahoma" w:eastAsia="Arial" w:hAnsi="Tahoma" w:cs="Tahoma"/>
          <w:bCs/>
          <w:spacing w:val="-2"/>
          <w:kern w:val="3"/>
          <w:lang w:eastAsia="zh-CN" w:bidi="hi-IN"/>
        </w:rPr>
        <w:t xml:space="preserve">participations (critère d’assiduité et de fidélisation en cas de répétitivité des </w:t>
      </w:r>
      <w:r w:rsidRPr="00A7569A">
        <w:rPr>
          <w:rFonts w:ascii="Tahoma" w:eastAsia="Arial" w:hAnsi="Tahoma" w:cs="Tahoma"/>
          <w:bCs/>
          <w:spacing w:val="-2"/>
          <w:kern w:val="3"/>
          <w:lang w:eastAsia="zh-CN" w:bidi="hi-IN"/>
        </w:rPr>
        <w:t>a</w:t>
      </w:r>
      <w:r>
        <w:rPr>
          <w:rFonts w:ascii="Tahoma" w:eastAsia="Arial" w:hAnsi="Tahoma" w:cs="Tahoma"/>
          <w:bCs/>
          <w:spacing w:val="-2"/>
          <w:kern w:val="3"/>
          <w:lang w:eastAsia="zh-CN" w:bidi="hi-IN"/>
        </w:rPr>
        <w:t>ctions).</w:t>
      </w:r>
    </w:p>
    <w:p w14:paraId="54C609C5" w14:textId="77777777" w:rsidR="000F0C66"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Parcours FOAD : nombre d’apprenants, nombre de modules validés.</w:t>
      </w:r>
    </w:p>
    <w:p w14:paraId="4C71B111" w14:textId="2E64BA85" w:rsidR="000F0C66" w:rsidRPr="00A7569A"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Clés</w:t>
      </w:r>
      <w:r w:rsidRPr="00A7569A">
        <w:rPr>
          <w:rFonts w:ascii="Tahoma" w:eastAsia="Arial" w:hAnsi="Tahoma" w:cs="Tahoma"/>
          <w:bCs/>
          <w:spacing w:val="-2"/>
          <w:kern w:val="3"/>
          <w:lang w:eastAsia="zh-CN" w:bidi="hi-IN"/>
        </w:rPr>
        <w:t xml:space="preserve"> de répartition : par sexe, par âge, par statut ou profil…</w:t>
      </w:r>
    </w:p>
    <w:p w14:paraId="3F83520D" w14:textId="77777777" w:rsidR="000F0C66" w:rsidRPr="00A7569A" w:rsidRDefault="000F0C66" w:rsidP="000F0C66">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r>
        <w:rPr>
          <w:rFonts w:ascii="Tahoma" w:eastAsia="Arial" w:hAnsi="Tahoma" w:cs="Tahoma"/>
          <w:bCs/>
          <w:spacing w:val="-2"/>
          <w:kern w:val="3"/>
          <w:lang w:eastAsia="zh-CN" w:bidi="hi-IN"/>
        </w:rPr>
        <w:t xml:space="preserve">• Impact sociétal de l’action et incidence sur l’ambiance de pratique : observables, sondage ou questionnaire auprès des publics sur le climat de confiance et de sérénité. </w:t>
      </w:r>
    </w:p>
    <w:p w14:paraId="2DE46299" w14:textId="77777777" w:rsidR="0049255C" w:rsidRDefault="0049255C" w:rsidP="00095B18">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2DE4629A" w14:textId="77777777" w:rsidR="0049255C" w:rsidRDefault="0049255C" w:rsidP="00095B18">
      <w:pPr>
        <w:suppressLineNumbers/>
        <w:suppressAutoHyphens/>
        <w:autoSpaceDN w:val="0"/>
        <w:spacing w:before="283" w:after="85" w:line="240" w:lineRule="auto"/>
        <w:ind w:right="283"/>
        <w:contextualSpacing/>
        <w:textAlignment w:val="baseline"/>
        <w:rPr>
          <w:rFonts w:ascii="Tahoma" w:eastAsia="Arial" w:hAnsi="Tahoma" w:cs="Tahoma"/>
          <w:bCs/>
          <w:spacing w:val="-2"/>
          <w:kern w:val="3"/>
          <w:lang w:eastAsia="zh-CN" w:bidi="hi-IN"/>
        </w:rPr>
      </w:pPr>
    </w:p>
    <w:p w14:paraId="2DE462A2" w14:textId="77777777" w:rsidR="00412074" w:rsidRPr="00182BBE" w:rsidRDefault="00412074" w:rsidP="00E03C64">
      <w:pPr>
        <w:spacing w:after="120" w:line="240" w:lineRule="auto"/>
        <w:contextualSpacing/>
        <w:jc w:val="center"/>
        <w:rPr>
          <w:rFonts w:ascii="Tahoma" w:hAnsi="Tahoma" w:cs="Tahoma"/>
          <w:color w:val="00208D"/>
          <w:sz w:val="32"/>
          <w:szCs w:val="32"/>
        </w:rPr>
      </w:pPr>
      <w:r w:rsidRPr="00182BBE">
        <w:rPr>
          <w:rFonts w:ascii="Tahoma" w:hAnsi="Tahoma" w:cs="Tahoma"/>
          <w:color w:val="00208D"/>
          <w:sz w:val="32"/>
          <w:szCs w:val="32"/>
        </w:rPr>
        <w:t>6. BUDGET DU PROJET</w:t>
      </w:r>
      <w:r w:rsidRPr="00182BBE">
        <w:rPr>
          <w:rFonts w:ascii="Tahoma" w:eastAsia="Arial" w:hAnsi="Tahoma" w:cs="Tahoma"/>
          <w:bCs/>
          <w:color w:val="00208D"/>
          <w:spacing w:val="-2"/>
          <w:kern w:val="3"/>
          <w:sz w:val="32"/>
          <w:szCs w:val="32"/>
          <w:vertAlign w:val="superscript"/>
          <w:lang w:eastAsia="zh-CN" w:bidi="hi-IN"/>
        </w:rPr>
        <w:footnoteReference w:id="1"/>
      </w:r>
    </w:p>
    <w:p w14:paraId="2DE462A3" w14:textId="77777777" w:rsidR="00412074" w:rsidRDefault="00412074" w:rsidP="00E03C64">
      <w:pPr>
        <w:spacing w:after="120" w:line="240" w:lineRule="auto"/>
        <w:contextualSpacing/>
        <w:jc w:val="center"/>
        <w:rPr>
          <w:rFonts w:ascii="Tahoma" w:hAnsi="Tahoma" w:cs="Tahoma"/>
          <w:color w:val="C00000"/>
          <w:sz w:val="24"/>
          <w:szCs w:val="24"/>
        </w:rPr>
      </w:pPr>
      <w:r w:rsidRPr="00466E3E">
        <w:rPr>
          <w:rFonts w:ascii="Tahoma" w:hAnsi="Tahoma" w:cs="Tahoma"/>
          <w:color w:val="C00000"/>
          <w:sz w:val="24"/>
          <w:szCs w:val="24"/>
        </w:rPr>
        <w:t>Année civile ou saison sportive</w:t>
      </w:r>
      <w:r w:rsidR="00672B06" w:rsidRPr="00466E3E">
        <w:rPr>
          <w:rFonts w:ascii="Tahoma" w:hAnsi="Tahoma" w:cs="Tahoma"/>
          <w:color w:val="C00000"/>
          <w:sz w:val="24"/>
          <w:szCs w:val="24"/>
        </w:rPr>
        <w:t xml:space="preserve"> avec 12 mois consécutifs</w:t>
      </w:r>
    </w:p>
    <w:p w14:paraId="2DE462A4" w14:textId="77777777" w:rsidR="00C572AE" w:rsidRDefault="00C572AE" w:rsidP="00C572AE">
      <w:pPr>
        <w:spacing w:line="240" w:lineRule="auto"/>
        <w:contextualSpacing/>
        <w:rPr>
          <w:rFonts w:ascii="Tahoma" w:hAnsi="Tahoma" w:cs="Tahoma"/>
          <w:color w:val="538135" w:themeColor="accent6" w:themeShade="BF"/>
          <w:u w:val="single"/>
        </w:rPr>
      </w:pPr>
    </w:p>
    <w:p w14:paraId="2DE462A5" w14:textId="77777777" w:rsidR="00BA33E3" w:rsidRPr="00520DB5" w:rsidRDefault="00BA33E3" w:rsidP="00BA33E3">
      <w:pPr>
        <w:spacing w:after="120" w:line="240" w:lineRule="auto"/>
        <w:contextualSpacing/>
        <w:jc w:val="both"/>
        <w:rPr>
          <w:rFonts w:ascii="Tahoma" w:hAnsi="Tahoma" w:cs="Tahoma"/>
          <w:color w:val="C00000"/>
        </w:rPr>
      </w:pPr>
      <w:r w:rsidRPr="00672B06">
        <w:rPr>
          <w:rFonts w:ascii="Tahoma" w:eastAsia="Arial" w:hAnsi="Tahoma" w:cs="Tahoma"/>
          <w:bCs/>
          <w:color w:val="C00000"/>
          <w:spacing w:val="-2"/>
          <w:kern w:val="3"/>
          <w:lang w:eastAsia="zh-CN" w:bidi="hi-IN"/>
        </w:rPr>
        <w:sym w:font="Wingdings 3" w:char="F0C6"/>
      </w:r>
      <w:r w:rsidR="003E7110">
        <w:rPr>
          <w:rFonts w:ascii="Tahoma" w:eastAsia="Arial" w:hAnsi="Tahoma" w:cs="Tahoma"/>
          <w:bCs/>
          <w:color w:val="C00000"/>
          <w:spacing w:val="-2"/>
          <w:kern w:val="3"/>
          <w:lang w:eastAsia="zh-CN" w:bidi="hi-IN"/>
        </w:rPr>
        <w:t xml:space="preserve"> </w:t>
      </w:r>
      <w:r w:rsidRPr="00520DB5">
        <w:rPr>
          <w:rFonts w:ascii="Tahoma" w:hAnsi="Tahoma" w:cs="Tahoma"/>
          <w:color w:val="C00000"/>
        </w:rPr>
        <w:t>Vérifier l’adéquation du budget prévisionnel de l’action avec le budget global du porteur du projet.</w:t>
      </w:r>
    </w:p>
    <w:p w14:paraId="2DE462A6" w14:textId="77777777" w:rsidR="00BA33E3" w:rsidRPr="00520DB5" w:rsidRDefault="00BA33E3" w:rsidP="00BA33E3">
      <w:pPr>
        <w:spacing w:line="240" w:lineRule="auto"/>
        <w:contextualSpacing/>
        <w:jc w:val="both"/>
        <w:rPr>
          <w:rFonts w:ascii="Tahoma" w:hAnsi="Tahoma" w:cs="Tahoma"/>
        </w:rPr>
      </w:pPr>
    </w:p>
    <w:p w14:paraId="0F4AE4E0" w14:textId="4660B840" w:rsidR="00FF1B0B" w:rsidRDefault="00FF1B0B" w:rsidP="00FF1B0B">
      <w:pPr>
        <w:spacing w:line="240" w:lineRule="auto"/>
        <w:contextualSpacing/>
        <w:jc w:val="both"/>
        <w:rPr>
          <w:rFonts w:ascii="Tahoma" w:hAnsi="Tahoma" w:cs="Tahoma"/>
          <w:color w:val="C00000"/>
        </w:rPr>
      </w:pPr>
      <w:r>
        <w:rPr>
          <w:rFonts w:ascii="Tahoma" w:hAnsi="Tahoma" w:cs="Tahoma"/>
          <w:color w:val="C00000"/>
        </w:rPr>
        <w:sym w:font="Wingdings 3" w:char="F0C6"/>
      </w:r>
      <w:r>
        <w:rPr>
          <w:rFonts w:ascii="Tahoma" w:hAnsi="Tahoma" w:cs="Tahoma"/>
          <w:color w:val="C00000"/>
        </w:rPr>
        <w:t xml:space="preserve"> Les dépenses ne doivent être portées que si elles sont effectivement programmées. Leur augmentation artificielle ou leur exagération n’impactent pas positivement la probabilité de subvention, mais augmentent les risques d’exécution non conforme et l’obligation de restitution totale ou partielle de la subvention en cas de non-exécution complète.</w:t>
      </w:r>
    </w:p>
    <w:p w14:paraId="473B2B48" w14:textId="77777777" w:rsidR="00FF1B0B" w:rsidRDefault="00FF1B0B" w:rsidP="00FF1B0B">
      <w:pPr>
        <w:suppressLineNumbers/>
        <w:suppressAutoHyphens/>
        <w:autoSpaceDN w:val="0"/>
        <w:spacing w:after="0" w:line="240" w:lineRule="auto"/>
        <w:ind w:right="283"/>
        <w:contextualSpacing/>
        <w:jc w:val="both"/>
        <w:textAlignment w:val="baseline"/>
        <w:rPr>
          <w:rFonts w:ascii="Tahoma" w:eastAsia="Arial" w:hAnsi="Tahoma" w:cs="Tahoma"/>
          <w:bCs/>
          <w:color w:val="C00000"/>
          <w:spacing w:val="-2"/>
          <w:kern w:val="3"/>
          <w:lang w:eastAsia="zh-CN" w:bidi="hi-IN"/>
        </w:rPr>
      </w:pPr>
    </w:p>
    <w:p w14:paraId="43F8550E" w14:textId="06CBC5BC" w:rsidR="00FF1B0B" w:rsidRDefault="00FF1B0B" w:rsidP="00FF1B0B">
      <w:pPr>
        <w:spacing w:line="240" w:lineRule="auto"/>
        <w:contextualSpacing/>
        <w:jc w:val="both"/>
        <w:rPr>
          <w:rFonts w:ascii="Tahoma" w:hAnsi="Tahoma" w:cs="Tahoma"/>
          <w:color w:val="C00000"/>
        </w:rPr>
      </w:pPr>
      <w:r>
        <w:rPr>
          <w:rFonts w:ascii="Tahoma" w:hAnsi="Tahoma" w:cs="Tahoma"/>
          <w:color w:val="C00000"/>
        </w:rPr>
        <w:sym w:font="Wingdings 3" w:char="F0C6"/>
      </w:r>
      <w:r>
        <w:rPr>
          <w:rFonts w:ascii="Tahoma" w:hAnsi="Tahoma" w:cs="Tahoma"/>
          <w:color w:val="C00000"/>
        </w:rPr>
        <w:t xml:space="preserve"> Il est constant de ne pas dépasser 50% de subvention publique dans le financement d’un projet d’action et laisser ainsi autant – ou plus – en autofinancement ou financement extérieur.</w:t>
      </w:r>
    </w:p>
    <w:p w14:paraId="2DE462AA" w14:textId="264305A5" w:rsidR="00BA33E3" w:rsidRDefault="00FF1B0B" w:rsidP="001E5762">
      <w:pPr>
        <w:spacing w:line="240" w:lineRule="auto"/>
        <w:contextualSpacing/>
        <w:jc w:val="both"/>
        <w:rPr>
          <w:rFonts w:ascii="Tahoma" w:hAnsi="Tahoma" w:cs="Tahoma"/>
          <w:color w:val="C00000"/>
        </w:rPr>
      </w:pPr>
      <w:r>
        <w:rPr>
          <w:rFonts w:ascii="Tahoma" w:hAnsi="Tahoma" w:cs="Tahoma"/>
          <w:color w:val="C00000"/>
        </w:rPr>
        <w:t>Attention : lors du compte-rendu final, des preuves comptables pourront être sollicitées à l’appui du bilan. En cas d’exécution non conforme ou partielle du projet, l’ANS exigera un remboursement total ou partiel de la subvention versée.</w:t>
      </w:r>
    </w:p>
    <w:p w14:paraId="2DE462AB" w14:textId="77777777" w:rsidR="00BA33E3" w:rsidRPr="00E57CE0" w:rsidRDefault="00BA33E3" w:rsidP="00BA33E3">
      <w:pPr>
        <w:spacing w:line="240" w:lineRule="auto"/>
        <w:contextualSpacing/>
        <w:jc w:val="both"/>
        <w:rPr>
          <w:rFonts w:ascii="Tahoma" w:hAnsi="Tahoma" w:cs="Tahoma"/>
          <w:color w:val="C00000"/>
        </w:rPr>
      </w:pPr>
    </w:p>
    <w:p w14:paraId="2DE462AC" w14:textId="77777777" w:rsidR="0049255C" w:rsidRDefault="0049255C" w:rsidP="0049255C">
      <w:pPr>
        <w:spacing w:line="240" w:lineRule="auto"/>
        <w:contextualSpacing/>
        <w:jc w:val="both"/>
        <w:rPr>
          <w:rFonts w:ascii="Tahoma" w:hAnsi="Tahoma" w:cs="Tahoma"/>
          <w:color w:val="C00000"/>
        </w:rPr>
      </w:pPr>
      <w:r w:rsidRPr="00E57CE0">
        <w:rPr>
          <w:rFonts w:ascii="Tahoma" w:hAnsi="Tahoma" w:cs="Tahoma"/>
          <w:color w:val="C00000"/>
        </w:rPr>
        <w:sym w:font="Wingdings 3" w:char="F0C6"/>
      </w:r>
      <w:r w:rsidR="003E7110">
        <w:rPr>
          <w:rFonts w:ascii="Tahoma" w:hAnsi="Tahoma" w:cs="Tahoma"/>
          <w:color w:val="C00000"/>
        </w:rPr>
        <w:t xml:space="preserve"> </w:t>
      </w:r>
      <w:r w:rsidRPr="00D94487">
        <w:rPr>
          <w:rFonts w:ascii="Tahoma" w:hAnsi="Tahoma" w:cs="Tahoma"/>
          <w:color w:val="C00000"/>
        </w:rPr>
        <w:t>P</w:t>
      </w:r>
      <w:r>
        <w:rPr>
          <w:rFonts w:ascii="Tahoma" w:hAnsi="Tahoma" w:cs="Tahoma"/>
          <w:color w:val="C00000"/>
        </w:rPr>
        <w:t xml:space="preserve">ossibilité d’augmenter le </w:t>
      </w:r>
      <w:r w:rsidRPr="00D94487">
        <w:rPr>
          <w:rFonts w:ascii="Tahoma" w:hAnsi="Tahoma" w:cs="Tahoma"/>
          <w:color w:val="C00000"/>
        </w:rPr>
        <w:t>taux de financement et le montant de la subvention après é</w:t>
      </w:r>
      <w:r>
        <w:rPr>
          <w:rFonts w:ascii="Tahoma" w:hAnsi="Tahoma" w:cs="Tahoma"/>
          <w:color w:val="C00000"/>
        </w:rPr>
        <w:t>chan</w:t>
      </w:r>
      <w:r w:rsidRPr="00D94487">
        <w:rPr>
          <w:rFonts w:ascii="Tahoma" w:hAnsi="Tahoma" w:cs="Tahoma"/>
          <w:color w:val="C00000"/>
        </w:rPr>
        <w:t xml:space="preserve">ge </w:t>
      </w:r>
      <w:r>
        <w:rPr>
          <w:rFonts w:ascii="Tahoma" w:hAnsi="Tahoma" w:cs="Tahoma"/>
          <w:color w:val="C00000"/>
        </w:rPr>
        <w:t>sur le sujet avec l</w:t>
      </w:r>
      <w:r w:rsidRPr="00D94487">
        <w:rPr>
          <w:rFonts w:ascii="Tahoma" w:hAnsi="Tahoma" w:cs="Tahoma"/>
          <w:color w:val="C00000"/>
        </w:rPr>
        <w:t xml:space="preserve">e référent thématique territorial </w:t>
      </w:r>
      <w:r>
        <w:rPr>
          <w:rFonts w:ascii="Tahoma" w:hAnsi="Tahoma" w:cs="Tahoma"/>
          <w:color w:val="C00000"/>
        </w:rPr>
        <w:t>SDJES, en fonction du ratio projets / enveloppe territoriale.</w:t>
      </w:r>
    </w:p>
    <w:p w14:paraId="2DE462AD" w14:textId="77777777" w:rsidR="0049255C" w:rsidRPr="00D94487" w:rsidRDefault="0049255C" w:rsidP="0049255C">
      <w:pPr>
        <w:spacing w:line="240" w:lineRule="auto"/>
        <w:contextualSpacing/>
        <w:jc w:val="both"/>
        <w:rPr>
          <w:rFonts w:ascii="Tahoma" w:hAnsi="Tahoma" w:cs="Tahoma"/>
          <w:color w:val="C00000"/>
        </w:rPr>
      </w:pPr>
    </w:p>
    <w:p w14:paraId="2DE462AE" w14:textId="77777777" w:rsidR="0049255C" w:rsidRDefault="0049255C" w:rsidP="0049255C">
      <w:pPr>
        <w:spacing w:line="240" w:lineRule="auto"/>
        <w:jc w:val="both"/>
        <w:rPr>
          <w:rFonts w:ascii="Tahoma" w:hAnsi="Tahoma" w:cs="Tahoma"/>
          <w:color w:val="C00000"/>
        </w:rPr>
      </w:pPr>
      <w:r>
        <w:rPr>
          <w:rFonts w:ascii="Tahoma" w:hAnsi="Tahoma" w:cs="Tahoma"/>
          <w:color w:val="C00000"/>
        </w:rPr>
        <w:sym w:font="Wingdings 3" w:char="F0C6"/>
      </w:r>
      <w:r>
        <w:rPr>
          <w:rFonts w:ascii="Tahoma" w:hAnsi="Tahoma" w:cs="Tahoma"/>
          <w:color w:val="C00000"/>
        </w:rPr>
        <w:t xml:space="preserve"> Financement local, commune ou intercommunalité : il s’agit d’affecter une part de la subvention de fonctionnement sur l’action du projet afin de montrer l’existence de financements croisés et engager ainsi solidairement le partenaire institutionnel du territoire.</w:t>
      </w:r>
    </w:p>
    <w:p w14:paraId="2DE462AF" w14:textId="05FDA542" w:rsidR="00BA33E3" w:rsidRPr="00BA33E3" w:rsidRDefault="0049255C" w:rsidP="00BA33E3">
      <w:pPr>
        <w:spacing w:line="240" w:lineRule="auto"/>
        <w:contextualSpacing/>
        <w:jc w:val="both"/>
        <w:rPr>
          <w:rFonts w:ascii="Tahoma" w:hAnsi="Tahoma" w:cs="Tahoma"/>
          <w:color w:val="C00000"/>
        </w:rPr>
      </w:pPr>
      <w:r w:rsidRPr="00E57CE0">
        <w:rPr>
          <w:rFonts w:ascii="Tahoma" w:hAnsi="Tahoma" w:cs="Tahoma"/>
          <w:color w:val="C00000"/>
        </w:rPr>
        <w:sym w:font="Wingdings 3" w:char="F0C6"/>
      </w:r>
      <w:r w:rsidR="003E7110">
        <w:rPr>
          <w:rFonts w:ascii="Tahoma" w:hAnsi="Tahoma" w:cs="Tahoma"/>
          <w:color w:val="C00000"/>
        </w:rPr>
        <w:t xml:space="preserve"> </w:t>
      </w:r>
      <w:r w:rsidR="00BA33E3" w:rsidRPr="00E57CE0">
        <w:rPr>
          <w:rFonts w:ascii="Tahoma" w:hAnsi="Tahoma" w:cs="Tahoma"/>
          <w:color w:val="C00000"/>
        </w:rPr>
        <w:t>Pas de cumul possible d’aides PSF/PST pour un même projet porté par une même structure (attention aux recoupements d’informations par les services instructeurs et financeurs).</w:t>
      </w:r>
    </w:p>
    <w:p w14:paraId="2DE462B0" w14:textId="77777777" w:rsidR="00BA33E3" w:rsidRDefault="00BA33E3" w:rsidP="00C572AE">
      <w:pPr>
        <w:spacing w:line="240" w:lineRule="auto"/>
        <w:contextualSpacing/>
        <w:rPr>
          <w:rFonts w:ascii="Tahoma" w:hAnsi="Tahoma" w:cs="Tahoma"/>
          <w:color w:val="538135" w:themeColor="accent6" w:themeShade="BF"/>
          <w:u w:val="single"/>
        </w:rPr>
      </w:pPr>
    </w:p>
    <w:p w14:paraId="2DE462B1" w14:textId="77777777" w:rsidR="0049255C" w:rsidRDefault="0049255C" w:rsidP="0049255C">
      <w:pPr>
        <w:spacing w:line="240" w:lineRule="auto"/>
        <w:contextualSpacing/>
        <w:jc w:val="both"/>
        <w:rPr>
          <w:rFonts w:ascii="Tahoma" w:hAnsi="Tahoma" w:cs="Tahoma"/>
          <w:color w:val="C00000"/>
        </w:rPr>
      </w:pPr>
      <w:r w:rsidRPr="00E57CE0">
        <w:rPr>
          <w:rFonts w:ascii="Tahoma" w:hAnsi="Tahoma" w:cs="Tahoma"/>
          <w:color w:val="C00000"/>
        </w:rPr>
        <w:sym w:font="Wingdings 3" w:char="F0C6"/>
      </w:r>
      <w:r>
        <w:rPr>
          <w:rFonts w:ascii="Tahoma" w:hAnsi="Tahoma" w:cs="Tahoma"/>
          <w:color w:val="C00000"/>
        </w:rPr>
        <w:t xml:space="preserve"> Rappel des s</w:t>
      </w:r>
      <w:r w:rsidRPr="00E57CE0">
        <w:rPr>
          <w:rFonts w:ascii="Tahoma" w:hAnsi="Tahoma" w:cs="Tahoma"/>
          <w:color w:val="C00000"/>
        </w:rPr>
        <w:t>pécificités PST : la note de cadrage, qui est une déclinaison de la note d’orientation nationale, est propre à chaque région (champ thématique, modalités d’application, montants…). Prendre contact préalablement à toute saisie de demande sur le compte ASSO avec le référent départemental</w:t>
      </w:r>
      <w:r>
        <w:rPr>
          <w:rFonts w:ascii="Tahoma" w:hAnsi="Tahoma" w:cs="Tahoma"/>
          <w:color w:val="C00000"/>
        </w:rPr>
        <w:t xml:space="preserve"> en SDJES</w:t>
      </w:r>
      <w:r w:rsidRPr="00E57CE0">
        <w:rPr>
          <w:rFonts w:ascii="Tahoma" w:hAnsi="Tahoma" w:cs="Tahoma"/>
          <w:color w:val="C00000"/>
        </w:rPr>
        <w:t>.</w:t>
      </w:r>
    </w:p>
    <w:p w14:paraId="2DE462B2" w14:textId="77777777" w:rsidR="0049255C" w:rsidRPr="00E57CE0" w:rsidRDefault="0049255C" w:rsidP="0049255C">
      <w:pPr>
        <w:spacing w:line="240" w:lineRule="auto"/>
        <w:contextualSpacing/>
        <w:jc w:val="both"/>
        <w:rPr>
          <w:rFonts w:ascii="Tahoma" w:hAnsi="Tahoma" w:cs="Tahoma"/>
          <w:color w:val="C00000"/>
        </w:rPr>
      </w:pPr>
    </w:p>
    <w:p w14:paraId="2DE462B3" w14:textId="77777777" w:rsidR="0049255C" w:rsidRDefault="0049255C" w:rsidP="0049255C">
      <w:pPr>
        <w:spacing w:line="240" w:lineRule="auto"/>
        <w:contextualSpacing/>
        <w:rPr>
          <w:rFonts w:ascii="Tahoma" w:eastAsia="Arial" w:hAnsi="Tahoma" w:cs="Tahoma"/>
          <w:bCs/>
          <w:color w:val="C00000"/>
          <w:spacing w:val="-2"/>
          <w:kern w:val="3"/>
          <w:lang w:eastAsia="zh-CN" w:bidi="hi-IN"/>
        </w:rPr>
      </w:pPr>
      <w:r w:rsidRPr="00672B06">
        <w:rPr>
          <w:rFonts w:ascii="Tahoma" w:eastAsia="Arial" w:hAnsi="Tahoma" w:cs="Tahoma"/>
          <w:bCs/>
          <w:color w:val="C00000"/>
          <w:spacing w:val="-2"/>
          <w:kern w:val="3"/>
          <w:lang w:eastAsia="zh-CN" w:bidi="hi-IN"/>
        </w:rPr>
        <w:sym w:font="Wingdings 3" w:char="F0C6"/>
      </w:r>
      <w:r>
        <w:rPr>
          <w:rFonts w:ascii="Tahoma" w:eastAsia="Arial" w:hAnsi="Tahoma" w:cs="Tahoma"/>
          <w:bCs/>
          <w:color w:val="C00000"/>
          <w:spacing w:val="-2"/>
          <w:kern w:val="3"/>
          <w:lang w:eastAsia="zh-CN" w:bidi="hi-IN"/>
        </w:rPr>
        <w:t xml:space="preserve"> Le seuil d’aide financière est de 1 500 € et peut être abaissé à 1 000 € en ZRR ou dans un bassin de vie dont 50% de la population est en ZRR.</w:t>
      </w:r>
    </w:p>
    <w:p w14:paraId="2DE462B4" w14:textId="77777777" w:rsidR="0049255C" w:rsidRDefault="0049255C" w:rsidP="00C572AE">
      <w:pPr>
        <w:spacing w:line="240" w:lineRule="auto"/>
        <w:contextualSpacing/>
        <w:rPr>
          <w:rFonts w:ascii="Tahoma" w:hAnsi="Tahoma" w:cs="Tahoma"/>
          <w:color w:val="538135" w:themeColor="accent6" w:themeShade="BF"/>
          <w:u w:val="single"/>
        </w:rPr>
      </w:pPr>
    </w:p>
    <w:p w14:paraId="2DE462B5" w14:textId="77777777" w:rsidR="0049255C" w:rsidRPr="00466E3E" w:rsidRDefault="0049255C" w:rsidP="00C572AE">
      <w:pPr>
        <w:spacing w:line="240" w:lineRule="auto"/>
        <w:contextualSpacing/>
        <w:rPr>
          <w:rFonts w:ascii="Tahoma" w:hAnsi="Tahoma" w:cs="Tahoma"/>
          <w:color w:val="538135" w:themeColor="accent6" w:themeShade="BF"/>
          <w:u w:val="single"/>
        </w:rPr>
      </w:pPr>
    </w:p>
    <w:p w14:paraId="2DE462B6" w14:textId="67952371" w:rsidR="00C572AE" w:rsidRPr="003E7110" w:rsidRDefault="00C572AE" w:rsidP="00C572AE">
      <w:pPr>
        <w:spacing w:line="240" w:lineRule="auto"/>
        <w:contextualSpacing/>
        <w:rPr>
          <w:rFonts w:ascii="Tahoma" w:hAnsi="Tahoma" w:cs="Tahoma"/>
          <w:b/>
        </w:rPr>
      </w:pPr>
      <w:r w:rsidRPr="003E7110">
        <w:rPr>
          <w:rFonts w:ascii="Tahoma" w:eastAsia="Arial" w:hAnsi="Tahoma" w:cs="Tahoma"/>
          <w:bCs/>
          <w:spacing w:val="-2"/>
          <w:kern w:val="3"/>
          <w:lang w:eastAsia="zh-CN" w:bidi="hi-IN"/>
        </w:rPr>
        <w:sym w:font="Wingdings 3" w:char="F0C6"/>
      </w:r>
      <w:r w:rsidR="006403D5">
        <w:rPr>
          <w:rFonts w:ascii="Tahoma" w:eastAsia="Arial" w:hAnsi="Tahoma" w:cs="Tahoma"/>
          <w:bCs/>
          <w:spacing w:val="-2"/>
          <w:kern w:val="3"/>
          <w:lang w:eastAsia="zh-CN" w:bidi="hi-IN"/>
        </w:rPr>
        <w:t xml:space="preserve"> </w:t>
      </w:r>
      <w:r w:rsidRPr="003E7110">
        <w:rPr>
          <w:rFonts w:ascii="Tahoma" w:hAnsi="Tahoma" w:cs="Tahoma"/>
          <w:b/>
        </w:rPr>
        <w:t xml:space="preserve">Exemple </w:t>
      </w:r>
      <w:r w:rsidR="00651C89" w:rsidRPr="003E7110">
        <w:rPr>
          <w:rFonts w:ascii="Tahoma" w:hAnsi="Tahoma" w:cs="Tahoma"/>
          <w:b/>
        </w:rPr>
        <w:t>d’</w:t>
      </w:r>
      <w:r w:rsidRPr="003E7110">
        <w:rPr>
          <w:rFonts w:ascii="Tahoma" w:hAnsi="Tahoma" w:cs="Tahoma"/>
          <w:b/>
        </w:rPr>
        <w:t xml:space="preserve">action en club affilié </w:t>
      </w:r>
      <w:r w:rsidR="00277F59">
        <w:rPr>
          <w:rFonts w:ascii="Tahoma" w:hAnsi="Tahoma" w:cs="Tahoma"/>
          <w:b/>
        </w:rPr>
        <w:t xml:space="preserve">à </w:t>
      </w:r>
      <w:r w:rsidRPr="003E7110">
        <w:rPr>
          <w:rFonts w:ascii="Tahoma" w:hAnsi="Tahoma" w:cs="Tahoma"/>
          <w:b/>
        </w:rPr>
        <w:t>FRANCE JUDO :</w:t>
      </w:r>
    </w:p>
    <w:p w14:paraId="38DDE24D" w14:textId="77777777" w:rsidR="00FF1B0B" w:rsidRPr="006403D5" w:rsidRDefault="00FF1B0B" w:rsidP="00C572AE">
      <w:pPr>
        <w:spacing w:line="240" w:lineRule="auto"/>
        <w:contextualSpacing/>
        <w:rPr>
          <w:rFonts w:ascii="Tahoma" w:hAnsi="Tahoma" w:cs="Tahoma"/>
        </w:rPr>
      </w:pPr>
      <w:r w:rsidRPr="006403D5">
        <w:rPr>
          <w:rFonts w:ascii="Tahoma" w:hAnsi="Tahoma" w:cs="Tahoma"/>
        </w:rPr>
        <w:t xml:space="preserve">Formation des encadrants et sensibilisation des jeunes sportifs à la prévention et à la lutte contre les violences et les dérives </w:t>
      </w:r>
    </w:p>
    <w:p w14:paraId="25856957" w14:textId="77777777" w:rsidR="00FF1B0B" w:rsidRPr="003E7110" w:rsidRDefault="00FF1B0B" w:rsidP="00C572AE">
      <w:pPr>
        <w:spacing w:line="240" w:lineRule="auto"/>
        <w:contextualSpacing/>
        <w:rPr>
          <w:rFonts w:ascii="Tahoma" w:hAnsi="Tahoma" w:cs="Tahoma"/>
          <w:sz w:val="16"/>
          <w:szCs w:val="16"/>
        </w:rPr>
      </w:pPr>
    </w:p>
    <w:p w14:paraId="32419B8E" w14:textId="0F04F22C" w:rsidR="006403D5" w:rsidRPr="003E7110" w:rsidRDefault="006403D5" w:rsidP="006403D5">
      <w:pPr>
        <w:spacing w:line="240" w:lineRule="auto"/>
        <w:contextualSpacing/>
        <w:rPr>
          <w:rFonts w:ascii="Tahoma" w:hAnsi="Tahoma" w:cs="Tahoma"/>
        </w:rPr>
      </w:pPr>
      <w:r>
        <w:rPr>
          <w:rFonts w:ascii="Tahoma" w:hAnsi="Tahoma" w:cs="Tahoma"/>
        </w:rPr>
        <w:sym w:font="Wingdings" w:char="F0A7"/>
      </w:r>
      <w:r>
        <w:rPr>
          <w:rFonts w:ascii="Tahoma" w:hAnsi="Tahoma" w:cs="Tahoma"/>
        </w:rPr>
        <w:t xml:space="preserve"> </w:t>
      </w:r>
      <w:r w:rsidR="00651C89" w:rsidRPr="003E7110">
        <w:rPr>
          <w:rFonts w:ascii="Tahoma" w:hAnsi="Tahoma" w:cs="Tahoma"/>
        </w:rPr>
        <w:t>C</w:t>
      </w:r>
      <w:r>
        <w:rPr>
          <w:rFonts w:ascii="Tahoma" w:hAnsi="Tahoma" w:cs="Tahoma"/>
        </w:rPr>
        <w:t>y</w:t>
      </w:r>
      <w:r w:rsidR="00651C89" w:rsidRPr="003E7110">
        <w:rPr>
          <w:rFonts w:ascii="Tahoma" w:hAnsi="Tahoma" w:cs="Tahoma"/>
        </w:rPr>
        <w:t xml:space="preserve">cle de </w:t>
      </w:r>
      <w:r>
        <w:rPr>
          <w:rFonts w:ascii="Tahoma" w:hAnsi="Tahoma" w:cs="Tahoma"/>
        </w:rPr>
        <w:t>2</w:t>
      </w:r>
      <w:r w:rsidR="00651C89" w:rsidRPr="003E7110">
        <w:rPr>
          <w:rFonts w:ascii="Tahoma" w:hAnsi="Tahoma" w:cs="Tahoma"/>
        </w:rPr>
        <w:t xml:space="preserve"> </w:t>
      </w:r>
      <w:r w:rsidR="00C572AE" w:rsidRPr="003E7110">
        <w:rPr>
          <w:rFonts w:ascii="Tahoma" w:hAnsi="Tahoma" w:cs="Tahoma"/>
        </w:rPr>
        <w:t>demi-journée</w:t>
      </w:r>
      <w:r w:rsidR="00651C89" w:rsidRPr="003E7110">
        <w:rPr>
          <w:rFonts w:ascii="Tahoma" w:hAnsi="Tahoma" w:cs="Tahoma"/>
        </w:rPr>
        <w:t xml:space="preserve">s de sensibilisation pour </w:t>
      </w:r>
      <w:r>
        <w:rPr>
          <w:rFonts w:ascii="Tahoma" w:hAnsi="Tahoma" w:cs="Tahoma"/>
        </w:rPr>
        <w:t>2</w:t>
      </w:r>
      <w:r w:rsidR="00C572AE" w:rsidRPr="003E7110">
        <w:rPr>
          <w:rFonts w:ascii="Tahoma" w:hAnsi="Tahoma" w:cs="Tahoma"/>
        </w:rPr>
        <w:t xml:space="preserve">0 personnes en présentiel </w:t>
      </w:r>
      <w:r w:rsidR="00651C89" w:rsidRPr="003E7110">
        <w:rPr>
          <w:rFonts w:ascii="Tahoma" w:hAnsi="Tahoma" w:cs="Tahoma"/>
        </w:rPr>
        <w:t xml:space="preserve">(total : </w:t>
      </w:r>
      <w:r>
        <w:rPr>
          <w:rFonts w:ascii="Tahoma" w:hAnsi="Tahoma" w:cs="Tahoma"/>
        </w:rPr>
        <w:t>4</w:t>
      </w:r>
      <w:r w:rsidR="00651C89" w:rsidRPr="003E7110">
        <w:rPr>
          <w:rFonts w:ascii="Tahoma" w:hAnsi="Tahoma" w:cs="Tahoma"/>
        </w:rPr>
        <w:t xml:space="preserve">0 personnes) </w:t>
      </w:r>
      <w:r w:rsidR="00C572AE" w:rsidRPr="003E7110">
        <w:rPr>
          <w:rFonts w:ascii="Tahoma" w:hAnsi="Tahoma" w:cs="Tahoma"/>
        </w:rPr>
        <w:t>avec intervention d’un organisme spécialisé</w:t>
      </w:r>
      <w:r>
        <w:rPr>
          <w:rFonts w:ascii="Tahoma" w:hAnsi="Tahoma" w:cs="Tahoma"/>
        </w:rPr>
        <w:t xml:space="preserve"> ou formateur habilité</w:t>
      </w:r>
      <w:r w:rsidR="00C572AE" w:rsidRPr="003E7110">
        <w:rPr>
          <w:rFonts w:ascii="Tahoma" w:hAnsi="Tahoma" w:cs="Tahoma"/>
        </w:rPr>
        <w:t xml:space="preserve">, prise en charge des déplacements et des repas </w:t>
      </w:r>
      <w:r w:rsidR="00DE2139" w:rsidRPr="003E7110">
        <w:rPr>
          <w:rFonts w:ascii="Tahoma" w:hAnsi="Tahoma" w:cs="Tahoma"/>
        </w:rPr>
        <w:t>de l’encadrement</w:t>
      </w:r>
      <w:r w:rsidR="00C572AE" w:rsidRPr="003E7110">
        <w:rPr>
          <w:rFonts w:ascii="Tahoma" w:hAnsi="Tahoma" w:cs="Tahoma"/>
        </w:rPr>
        <w:t>.</w:t>
      </w:r>
      <w:r w:rsidRPr="006403D5">
        <w:rPr>
          <w:rFonts w:ascii="Tahoma" w:hAnsi="Tahoma" w:cs="Tahoma"/>
        </w:rPr>
        <w:t xml:space="preserve"> </w:t>
      </w:r>
      <w:r w:rsidRPr="003E7110">
        <w:rPr>
          <w:rFonts w:ascii="Tahoma" w:hAnsi="Tahoma" w:cs="Tahoma"/>
        </w:rPr>
        <w:t>L’action ciblée sur des jeunes sportifs est greffée sur des journée</w:t>
      </w:r>
      <w:r>
        <w:rPr>
          <w:rFonts w:ascii="Tahoma" w:hAnsi="Tahoma" w:cs="Tahoma"/>
        </w:rPr>
        <w:t>s</w:t>
      </w:r>
      <w:r w:rsidRPr="003E7110">
        <w:rPr>
          <w:rFonts w:ascii="Tahoma" w:hAnsi="Tahoma" w:cs="Tahoma"/>
        </w:rPr>
        <w:t xml:space="preserve"> de stage interclubs pendant les vacances scolaires.</w:t>
      </w:r>
    </w:p>
    <w:p w14:paraId="2DE462BA" w14:textId="77777777" w:rsidR="00DE2139" w:rsidRPr="003E7110" w:rsidRDefault="00DE2139" w:rsidP="00C572AE">
      <w:pPr>
        <w:spacing w:line="240" w:lineRule="auto"/>
        <w:contextualSpacing/>
        <w:rPr>
          <w:rFonts w:ascii="Tahoma" w:hAnsi="Tahoma" w:cs="Tahoma"/>
        </w:rPr>
      </w:pPr>
    </w:p>
    <w:p w14:paraId="53C4D2EE" w14:textId="77777777" w:rsidR="006403D5" w:rsidRPr="006403D5" w:rsidRDefault="006403D5" w:rsidP="00C572AE">
      <w:pPr>
        <w:spacing w:line="240" w:lineRule="auto"/>
        <w:contextualSpacing/>
        <w:rPr>
          <w:rFonts w:ascii="Tahoma" w:hAnsi="Tahoma" w:cs="Tahoma"/>
        </w:rPr>
      </w:pPr>
      <w:r>
        <w:rPr>
          <w:rFonts w:ascii="Tahoma" w:hAnsi="Tahoma" w:cs="Tahoma"/>
        </w:rPr>
        <w:sym w:font="Wingdings" w:char="F0A7"/>
      </w:r>
      <w:r>
        <w:rPr>
          <w:rFonts w:ascii="Tahoma" w:hAnsi="Tahoma" w:cs="Tahoma"/>
        </w:rPr>
        <w:t xml:space="preserve"> </w:t>
      </w:r>
      <w:r w:rsidRPr="006403D5">
        <w:rPr>
          <w:rFonts w:ascii="Tahoma" w:hAnsi="Tahoma" w:cs="Tahoma"/>
        </w:rPr>
        <w:t>Modules de formation à distance pour tous les acteurs bénévoles et non éligibles aux financements de la formation continue (estimation : 20 modules).</w:t>
      </w:r>
    </w:p>
    <w:p w14:paraId="711FBA70" w14:textId="77777777" w:rsidR="006403D5" w:rsidRPr="006403D5" w:rsidRDefault="006403D5" w:rsidP="00C572AE">
      <w:pPr>
        <w:spacing w:line="240" w:lineRule="auto"/>
        <w:contextualSpacing/>
        <w:rPr>
          <w:rFonts w:ascii="Tahoma" w:hAnsi="Tahoma" w:cs="Tahoma"/>
        </w:rPr>
      </w:pPr>
    </w:p>
    <w:p w14:paraId="1C09FA48" w14:textId="77777777" w:rsidR="006403D5" w:rsidRDefault="00C572AE" w:rsidP="00C572AE">
      <w:pPr>
        <w:spacing w:line="240" w:lineRule="auto"/>
        <w:contextualSpacing/>
        <w:rPr>
          <w:rFonts w:ascii="Tahoma" w:hAnsi="Tahoma" w:cs="Tahoma"/>
        </w:rPr>
      </w:pPr>
      <w:r w:rsidRPr="003E7110">
        <w:rPr>
          <w:rFonts w:ascii="Tahoma" w:hAnsi="Tahoma" w:cs="Tahoma"/>
        </w:rPr>
        <w:t xml:space="preserve">Les tarifs d’intervention </w:t>
      </w:r>
      <w:r w:rsidR="006403D5">
        <w:rPr>
          <w:rFonts w:ascii="Tahoma" w:hAnsi="Tahoma" w:cs="Tahoma"/>
        </w:rPr>
        <w:t>sont</w:t>
      </w:r>
      <w:r w:rsidRPr="003E7110">
        <w:rPr>
          <w:rFonts w:ascii="Tahoma" w:hAnsi="Tahoma" w:cs="Tahoma"/>
        </w:rPr>
        <w:t xml:space="preserve"> de 300</w:t>
      </w:r>
      <w:r w:rsidR="003E7110">
        <w:rPr>
          <w:rFonts w:ascii="Tahoma" w:hAnsi="Tahoma" w:cs="Tahoma"/>
        </w:rPr>
        <w:t xml:space="preserve"> </w:t>
      </w:r>
      <w:r w:rsidRPr="003E7110">
        <w:rPr>
          <w:rFonts w:ascii="Tahoma" w:hAnsi="Tahoma" w:cs="Tahoma"/>
        </w:rPr>
        <w:t xml:space="preserve">€ </w:t>
      </w:r>
      <w:r w:rsidR="006403D5">
        <w:rPr>
          <w:rFonts w:ascii="Tahoma" w:hAnsi="Tahoma" w:cs="Tahoma"/>
        </w:rPr>
        <w:t>par demi-journée</w:t>
      </w:r>
      <w:r w:rsidRPr="003E7110">
        <w:rPr>
          <w:rFonts w:ascii="Tahoma" w:hAnsi="Tahoma" w:cs="Tahoma"/>
        </w:rPr>
        <w:t>.</w:t>
      </w:r>
    </w:p>
    <w:p w14:paraId="14587EB9" w14:textId="77777777" w:rsidR="006403D5" w:rsidRDefault="006403D5" w:rsidP="00C572AE">
      <w:pPr>
        <w:spacing w:line="240" w:lineRule="auto"/>
        <w:contextualSpacing/>
        <w:rPr>
          <w:rFonts w:ascii="Tahoma" w:hAnsi="Tahoma" w:cs="Tahoma"/>
        </w:rPr>
      </w:pPr>
      <w:r>
        <w:rPr>
          <w:rFonts w:ascii="Tahoma" w:hAnsi="Tahoma" w:cs="Tahoma"/>
        </w:rPr>
        <w:t>Chaque module de formation coûte 80 €.</w:t>
      </w:r>
    </w:p>
    <w:p w14:paraId="2DE462BD" w14:textId="02EB34E2" w:rsidR="00C572AE" w:rsidRPr="003E7110" w:rsidRDefault="00C572AE" w:rsidP="00C572AE">
      <w:pPr>
        <w:spacing w:line="240" w:lineRule="auto"/>
        <w:contextualSpacing/>
        <w:rPr>
          <w:rFonts w:ascii="Tahoma" w:hAnsi="Tahoma" w:cs="Tahoma"/>
        </w:rPr>
      </w:pPr>
      <w:r w:rsidRPr="003E7110">
        <w:rPr>
          <w:rFonts w:ascii="Tahoma" w:hAnsi="Tahoma" w:cs="Tahoma"/>
        </w:rPr>
        <w:t>La dépense de masse salariale inclut les phases de préparation, de conduite et d’évaluation du projet.</w:t>
      </w:r>
    </w:p>
    <w:p w14:paraId="2DE462BE" w14:textId="77777777" w:rsidR="00C572AE" w:rsidRPr="003E7110" w:rsidRDefault="00C572AE" w:rsidP="00C572AE">
      <w:pPr>
        <w:spacing w:line="240" w:lineRule="auto"/>
        <w:contextualSpacing/>
        <w:rPr>
          <w:rFonts w:ascii="Tahoma" w:hAnsi="Tahoma" w:cs="Tahoma"/>
          <w:sz w:val="16"/>
          <w:szCs w:val="16"/>
        </w:rPr>
      </w:pPr>
    </w:p>
    <w:p w14:paraId="2DE462BF" w14:textId="77777777" w:rsidR="00651C89" w:rsidRDefault="00651C89" w:rsidP="00C572AE">
      <w:pPr>
        <w:spacing w:line="240" w:lineRule="auto"/>
        <w:contextualSpacing/>
        <w:rPr>
          <w:rFonts w:ascii="Tahoma" w:hAnsi="Tahoma" w:cs="Tahoma"/>
        </w:rPr>
      </w:pPr>
      <w:r w:rsidRPr="003E7110">
        <w:rPr>
          <w:rFonts w:ascii="Tahoma" w:hAnsi="Tahoma" w:cs="Tahoma"/>
        </w:rPr>
        <w:t>Tout ou partie de chaque session peut être ouvert à des parents, accompagnateurs de jeunes, encadrants et dirigeants bénévoles des clubs.</w:t>
      </w:r>
    </w:p>
    <w:p w14:paraId="4911AFBE" w14:textId="77777777" w:rsidR="006403D5" w:rsidRDefault="006403D5" w:rsidP="00C572AE">
      <w:pPr>
        <w:spacing w:line="240" w:lineRule="auto"/>
        <w:contextualSpacing/>
        <w:rPr>
          <w:rFonts w:ascii="Tahoma" w:hAnsi="Tahoma" w:cs="Tahoma"/>
        </w:rPr>
      </w:pPr>
    </w:p>
    <w:p w14:paraId="177277FB" w14:textId="77777777" w:rsidR="006403D5" w:rsidRDefault="006403D5" w:rsidP="00C572AE">
      <w:pPr>
        <w:spacing w:line="240" w:lineRule="auto"/>
        <w:contextualSpacing/>
        <w:rPr>
          <w:rFonts w:ascii="Tahoma" w:hAnsi="Tahoma" w:cs="Tahoma"/>
        </w:rPr>
      </w:pPr>
    </w:p>
    <w:p w14:paraId="5688F921" w14:textId="77777777" w:rsidR="00CF609D" w:rsidRDefault="00CF609D" w:rsidP="00C572AE">
      <w:pPr>
        <w:spacing w:line="240" w:lineRule="auto"/>
        <w:contextualSpacing/>
        <w:rPr>
          <w:rFonts w:ascii="Tahoma" w:hAnsi="Tahoma" w:cs="Tahoma"/>
        </w:rPr>
      </w:pPr>
    </w:p>
    <w:p w14:paraId="6D149776" w14:textId="77777777" w:rsidR="00CF609D" w:rsidRDefault="00CF609D" w:rsidP="00C572AE">
      <w:pPr>
        <w:spacing w:line="240" w:lineRule="auto"/>
        <w:contextualSpacing/>
        <w:rPr>
          <w:rFonts w:ascii="Tahoma" w:hAnsi="Tahoma" w:cs="Tahoma"/>
        </w:rPr>
      </w:pPr>
    </w:p>
    <w:p w14:paraId="02B83E9A" w14:textId="77777777" w:rsidR="00CF609D" w:rsidRDefault="00CF609D" w:rsidP="00C572AE">
      <w:pPr>
        <w:spacing w:line="240" w:lineRule="auto"/>
        <w:contextualSpacing/>
        <w:rPr>
          <w:rFonts w:ascii="Tahoma" w:hAnsi="Tahoma" w:cs="Tahoma"/>
        </w:rPr>
      </w:pPr>
    </w:p>
    <w:p w14:paraId="332E81BA" w14:textId="77777777" w:rsidR="00CF609D" w:rsidRDefault="00CF609D" w:rsidP="00C572AE">
      <w:pPr>
        <w:spacing w:line="240" w:lineRule="auto"/>
        <w:contextualSpacing/>
        <w:rPr>
          <w:rFonts w:ascii="Tahoma" w:hAnsi="Tahoma" w:cs="Tahoma"/>
        </w:rPr>
      </w:pPr>
    </w:p>
    <w:p w14:paraId="453E2CEC" w14:textId="77777777" w:rsidR="00CF609D" w:rsidRDefault="00CF609D" w:rsidP="00C572AE">
      <w:pPr>
        <w:spacing w:line="240" w:lineRule="auto"/>
        <w:contextualSpacing/>
        <w:rPr>
          <w:rFonts w:ascii="Tahoma" w:hAnsi="Tahoma" w:cs="Tahoma"/>
        </w:rPr>
      </w:pPr>
    </w:p>
    <w:p w14:paraId="3EEBFFBE" w14:textId="77777777" w:rsidR="00CF609D" w:rsidRDefault="00CF609D" w:rsidP="00C572AE">
      <w:pPr>
        <w:spacing w:line="240" w:lineRule="auto"/>
        <w:contextualSpacing/>
        <w:rPr>
          <w:rFonts w:ascii="Tahoma" w:hAnsi="Tahoma" w:cs="Tahoma"/>
        </w:rPr>
      </w:pPr>
    </w:p>
    <w:p w14:paraId="28A89CD3" w14:textId="77777777" w:rsidR="006403D5" w:rsidRPr="003E7110" w:rsidRDefault="006403D5" w:rsidP="00C572AE">
      <w:pPr>
        <w:spacing w:line="240" w:lineRule="auto"/>
        <w:contextualSpacing/>
        <w:rPr>
          <w:rFonts w:ascii="Tahoma" w:hAnsi="Tahoma" w:cs="Tahoma"/>
        </w:rPr>
      </w:pPr>
    </w:p>
    <w:tbl>
      <w:tblPr>
        <w:tblW w:w="9778" w:type="dxa"/>
        <w:tblLayout w:type="fixed"/>
        <w:tblCellMar>
          <w:left w:w="10" w:type="dxa"/>
          <w:right w:w="10" w:type="dxa"/>
        </w:tblCellMar>
        <w:tblLook w:val="04A0" w:firstRow="1" w:lastRow="0" w:firstColumn="1" w:lastColumn="0" w:noHBand="0" w:noVBand="1"/>
      </w:tblPr>
      <w:tblGrid>
        <w:gridCol w:w="3966"/>
        <w:gridCol w:w="993"/>
        <w:gridCol w:w="3827"/>
        <w:gridCol w:w="992"/>
      </w:tblGrid>
      <w:tr w:rsidR="00C572AE" w:rsidRPr="000E6F13" w14:paraId="2DE462C4" w14:textId="77777777" w:rsidTr="005D34D2">
        <w:tc>
          <w:tcPr>
            <w:tcW w:w="396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E462C0" w14:textId="77777777" w:rsidR="00C572AE" w:rsidRPr="007E7AFE" w:rsidRDefault="00C572AE" w:rsidP="005D34D2">
            <w:pPr>
              <w:suppressLineNumbers/>
              <w:suppressAutoHyphens/>
              <w:autoSpaceDN w:val="0"/>
              <w:spacing w:after="0" w:line="240" w:lineRule="auto"/>
              <w:contextualSpacing/>
              <w:jc w:val="center"/>
              <w:textAlignment w:val="baseline"/>
              <w:rPr>
                <w:rFonts w:ascii="Tahoma" w:eastAsia="Arial" w:hAnsi="Tahoma" w:cs="Tahoma"/>
                <w:b/>
                <w:bCs/>
                <w:color w:val="00208D"/>
                <w:spacing w:val="-2"/>
                <w:kern w:val="3"/>
                <w:sz w:val="20"/>
                <w:szCs w:val="20"/>
                <w:lang w:eastAsia="zh-CN" w:bidi="hi-IN"/>
              </w:rPr>
            </w:pPr>
            <w:r w:rsidRPr="007E7AFE">
              <w:rPr>
                <w:rFonts w:ascii="Tahoma" w:eastAsia="Arial" w:hAnsi="Tahoma" w:cs="Tahoma"/>
                <w:b/>
                <w:bCs/>
                <w:color w:val="00208D"/>
                <w:spacing w:val="-2"/>
                <w:kern w:val="3"/>
                <w:sz w:val="20"/>
                <w:szCs w:val="20"/>
                <w:lang w:eastAsia="zh-CN" w:bidi="hi-IN"/>
              </w:rPr>
              <w:lastRenderedPageBreak/>
              <w:t>CHARGES</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E462C1" w14:textId="77777777" w:rsidR="00C572AE" w:rsidRPr="007E7AFE" w:rsidRDefault="00C572AE" w:rsidP="005D34D2">
            <w:pPr>
              <w:suppressLineNumbers/>
              <w:suppressAutoHyphens/>
              <w:autoSpaceDN w:val="0"/>
              <w:spacing w:after="0" w:line="240" w:lineRule="auto"/>
              <w:contextualSpacing/>
              <w:jc w:val="center"/>
              <w:textAlignment w:val="baseline"/>
              <w:rPr>
                <w:rFonts w:ascii="Tahoma" w:eastAsia="Arial" w:hAnsi="Tahoma" w:cs="Tahoma"/>
                <w:b/>
                <w:bCs/>
                <w:color w:val="00208D"/>
                <w:spacing w:val="-2"/>
                <w:kern w:val="3"/>
                <w:sz w:val="20"/>
                <w:szCs w:val="20"/>
                <w:lang w:eastAsia="zh-CN" w:bidi="hi-IN"/>
              </w:rPr>
            </w:pPr>
            <w:r w:rsidRPr="007E7AFE">
              <w:rPr>
                <w:rFonts w:ascii="Tahoma" w:eastAsia="Arial" w:hAnsi="Tahoma" w:cs="Tahoma"/>
                <w:b/>
                <w:bCs/>
                <w:color w:val="00208D"/>
                <w:spacing w:val="-2"/>
                <w:kern w:val="3"/>
                <w:sz w:val="20"/>
                <w:szCs w:val="20"/>
                <w:lang w:eastAsia="zh-CN" w:bidi="hi-IN"/>
              </w:rPr>
              <w:t>Montant</w:t>
            </w:r>
          </w:p>
        </w:tc>
        <w:tc>
          <w:tcPr>
            <w:tcW w:w="38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E462C2" w14:textId="77777777" w:rsidR="00C572AE" w:rsidRPr="007E7AFE" w:rsidRDefault="00C572AE" w:rsidP="005D34D2">
            <w:pPr>
              <w:suppressLineNumbers/>
              <w:suppressAutoHyphens/>
              <w:autoSpaceDN w:val="0"/>
              <w:spacing w:after="0" w:line="240" w:lineRule="auto"/>
              <w:contextualSpacing/>
              <w:jc w:val="center"/>
              <w:textAlignment w:val="baseline"/>
              <w:rPr>
                <w:rFonts w:ascii="Tahoma" w:eastAsia="Arial" w:hAnsi="Tahoma" w:cs="Tahoma"/>
                <w:b/>
                <w:bCs/>
                <w:color w:val="00208D"/>
                <w:spacing w:val="-2"/>
                <w:kern w:val="3"/>
                <w:sz w:val="20"/>
                <w:szCs w:val="20"/>
                <w:lang w:eastAsia="zh-CN" w:bidi="hi-IN"/>
              </w:rPr>
            </w:pPr>
            <w:r w:rsidRPr="007E7AFE">
              <w:rPr>
                <w:rFonts w:ascii="Tahoma" w:eastAsia="Arial" w:hAnsi="Tahoma" w:cs="Tahoma"/>
                <w:b/>
                <w:bCs/>
                <w:color w:val="00208D"/>
                <w:spacing w:val="-2"/>
                <w:kern w:val="3"/>
                <w:sz w:val="20"/>
                <w:szCs w:val="20"/>
                <w:lang w:eastAsia="zh-CN" w:bidi="hi-IN"/>
              </w:rPr>
              <w:t>PRODUITS</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E462C3" w14:textId="77777777" w:rsidR="00C572AE" w:rsidRPr="007E7AFE" w:rsidRDefault="00C572AE" w:rsidP="005D34D2">
            <w:pPr>
              <w:suppressLineNumbers/>
              <w:suppressAutoHyphens/>
              <w:autoSpaceDN w:val="0"/>
              <w:spacing w:after="0" w:line="240" w:lineRule="auto"/>
              <w:contextualSpacing/>
              <w:jc w:val="center"/>
              <w:textAlignment w:val="baseline"/>
              <w:rPr>
                <w:rFonts w:ascii="Tahoma" w:eastAsia="Arial" w:hAnsi="Tahoma" w:cs="Tahoma"/>
                <w:b/>
                <w:bCs/>
                <w:color w:val="00208D"/>
                <w:spacing w:val="-2"/>
                <w:kern w:val="3"/>
                <w:sz w:val="20"/>
                <w:szCs w:val="20"/>
                <w:lang w:eastAsia="zh-CN" w:bidi="hi-IN"/>
              </w:rPr>
            </w:pPr>
            <w:r w:rsidRPr="007E7AFE">
              <w:rPr>
                <w:rFonts w:ascii="Tahoma" w:eastAsia="Arial" w:hAnsi="Tahoma" w:cs="Tahoma"/>
                <w:b/>
                <w:bCs/>
                <w:color w:val="00208D"/>
                <w:spacing w:val="-2"/>
                <w:kern w:val="3"/>
                <w:sz w:val="20"/>
                <w:szCs w:val="20"/>
                <w:lang w:eastAsia="zh-CN" w:bidi="hi-IN"/>
              </w:rPr>
              <w:t>Montant</w:t>
            </w:r>
          </w:p>
        </w:tc>
      </w:tr>
      <w:tr w:rsidR="00C572AE" w:rsidRPr="000E6F13" w14:paraId="2DE462C7" w14:textId="77777777" w:rsidTr="005D34D2">
        <w:tc>
          <w:tcPr>
            <w:tcW w:w="4959"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14:paraId="2DE462C5"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i/>
                <w:color w:val="000080"/>
                <w:spacing w:val="-2"/>
                <w:kern w:val="3"/>
                <w:sz w:val="18"/>
                <w:szCs w:val="18"/>
                <w:lang w:eastAsia="zh-CN" w:bidi="hi-IN"/>
              </w:rPr>
            </w:pPr>
            <w:r w:rsidRPr="00412074">
              <w:rPr>
                <w:rFonts w:ascii="Tahoma" w:eastAsia="Arial" w:hAnsi="Tahoma" w:cs="Tahoma"/>
                <w:b/>
                <w:bCs/>
                <w:i/>
                <w:color w:val="000080"/>
                <w:spacing w:val="-2"/>
                <w:kern w:val="3"/>
                <w:sz w:val="18"/>
                <w:szCs w:val="18"/>
                <w:lang w:eastAsia="zh-CN" w:bidi="hi-IN"/>
              </w:rPr>
              <w:t>CHARGES DIRECTES</w:t>
            </w:r>
          </w:p>
        </w:tc>
        <w:tc>
          <w:tcPr>
            <w:tcW w:w="4819" w:type="dxa"/>
            <w:gridSpan w:val="2"/>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14:paraId="2DE462C6"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i/>
                <w:color w:val="000080"/>
                <w:spacing w:val="-2"/>
                <w:kern w:val="3"/>
                <w:sz w:val="18"/>
                <w:szCs w:val="18"/>
                <w:lang w:eastAsia="zh-CN" w:bidi="hi-IN"/>
              </w:rPr>
            </w:pPr>
            <w:r w:rsidRPr="00412074">
              <w:rPr>
                <w:rFonts w:ascii="Tahoma" w:eastAsia="Arial" w:hAnsi="Tahoma" w:cs="Tahoma"/>
                <w:b/>
                <w:bCs/>
                <w:i/>
                <w:color w:val="000080"/>
                <w:spacing w:val="-2"/>
                <w:kern w:val="3"/>
                <w:sz w:val="18"/>
                <w:szCs w:val="18"/>
                <w:lang w:eastAsia="zh-CN" w:bidi="hi-IN"/>
              </w:rPr>
              <w:t>RESSOURCES DIRECTES</w:t>
            </w:r>
          </w:p>
        </w:tc>
      </w:tr>
      <w:tr w:rsidR="00C572AE" w:rsidRPr="000E6F13" w14:paraId="2DE462CC" w14:textId="77777777" w:rsidTr="005D34D2">
        <w:trPr>
          <w:trHeight w:hRule="exact" w:val="482"/>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E462C8"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60 - Achats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2DE462C9"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2CA"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70 – Vente de produits finis, de marchandises, prestations de services</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CB"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2D1" w14:textId="77777777" w:rsidTr="005D34D2">
        <w:trPr>
          <w:trHeight w:hRule="exact" w:val="286"/>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2CD"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Achats matières et fournitures</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2CE" w14:textId="77777777" w:rsidR="00C572AE" w:rsidRPr="009147FF"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2CF"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73 – Dotations et produits de tarification</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D0"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2D7" w14:textId="77777777" w:rsidTr="0049255C">
        <w:trPr>
          <w:trHeight w:hRule="exact" w:val="486"/>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2D2" w14:textId="77777777" w:rsidR="00C572AE" w:rsidRDefault="00C572AE" w:rsidP="0049255C">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Autres fournitures</w:t>
            </w:r>
            <w:r>
              <w:rPr>
                <w:rFonts w:ascii="Tahoma" w:eastAsia="Arial" w:hAnsi="Tahoma" w:cs="Tahoma"/>
                <w:bCs/>
                <w:spacing w:val="-2"/>
                <w:kern w:val="3"/>
                <w:sz w:val="14"/>
                <w:szCs w:val="14"/>
                <w:lang w:eastAsia="zh-CN" w:bidi="hi-IN"/>
              </w:rPr>
              <w:t> :</w:t>
            </w:r>
          </w:p>
          <w:p w14:paraId="2DE462D3" w14:textId="77777777" w:rsidR="00C572AE" w:rsidRPr="009E4E7A" w:rsidRDefault="004B0184" w:rsidP="0049255C">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Pr>
                <w:rFonts w:ascii="Tahoma" w:eastAsia="Arial" w:hAnsi="Tahoma" w:cs="Tahoma"/>
                <w:bCs/>
                <w:i/>
                <w:color w:val="C00000"/>
                <w:spacing w:val="-2"/>
                <w:kern w:val="3"/>
                <w:sz w:val="14"/>
                <w:szCs w:val="14"/>
                <w:lang w:eastAsia="zh-CN" w:bidi="hi-IN"/>
              </w:rPr>
              <w:t>Bureautique</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2D4" w14:textId="77777777" w:rsidR="00C572AE" w:rsidRPr="009147FF" w:rsidRDefault="004B0184" w:rsidP="0049255C">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Pr>
                <w:rFonts w:ascii="Tahoma" w:eastAsia="Arial" w:hAnsi="Tahoma" w:cs="Tahoma"/>
                <w:b/>
                <w:bCs/>
                <w:spacing w:val="-2"/>
                <w:kern w:val="3"/>
                <w:sz w:val="16"/>
                <w:szCs w:val="16"/>
                <w:lang w:eastAsia="zh-CN" w:bidi="hi-IN"/>
              </w:rPr>
              <w:t>10</w:t>
            </w:r>
            <w:r w:rsidR="00C572AE" w:rsidRPr="009147FF">
              <w:rPr>
                <w:rFonts w:ascii="Tahoma" w:eastAsia="Arial" w:hAnsi="Tahoma" w:cs="Tahoma"/>
                <w:b/>
                <w:bCs/>
                <w:spacing w:val="-2"/>
                <w:kern w:val="3"/>
                <w:sz w:val="16"/>
                <w:szCs w:val="16"/>
                <w:lang w:eastAsia="zh-CN" w:bidi="hi-IN"/>
              </w:rPr>
              <w:t>0 €</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2D5"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74 – Subventions d’exploitation</w:t>
            </w:r>
            <w:r w:rsidRPr="00412074">
              <w:rPr>
                <w:rFonts w:ascii="Tahoma" w:eastAsia="Arial" w:hAnsi="Tahoma" w:cs="Tahoma"/>
                <w:b/>
                <w:bCs/>
                <w:color w:val="000066"/>
                <w:spacing w:val="-2"/>
                <w:kern w:val="3"/>
                <w:sz w:val="16"/>
                <w:szCs w:val="16"/>
                <w:vertAlign w:val="superscript"/>
                <w:lang w:eastAsia="zh-CN" w:bidi="hi-IN"/>
              </w:rPr>
              <w:footnoteReference w:id="2"/>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E462D6"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2DC" w14:textId="77777777" w:rsidTr="005D34D2">
        <w:trPr>
          <w:trHeight w:hRule="exact" w:val="482"/>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E462D8"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61 – Services extérieurs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2DE462D9" w14:textId="77777777" w:rsidR="00C572AE" w:rsidRPr="009147FF"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2DA"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Pr>
                <w:rFonts w:ascii="Tahoma" w:eastAsia="Arial" w:hAnsi="Tahoma" w:cs="Tahoma"/>
                <w:bCs/>
                <w:spacing w:val="-2"/>
                <w:kern w:val="3"/>
                <w:sz w:val="14"/>
                <w:szCs w:val="14"/>
                <w:lang w:eastAsia="zh-CN" w:bidi="hi-IN"/>
              </w:rPr>
              <w:t>É</w:t>
            </w:r>
            <w:r w:rsidRPr="009E4E7A">
              <w:rPr>
                <w:rFonts w:ascii="Tahoma" w:eastAsia="Arial" w:hAnsi="Tahoma" w:cs="Tahoma"/>
                <w:bCs/>
                <w:spacing w:val="-2"/>
                <w:kern w:val="3"/>
                <w:sz w:val="14"/>
                <w:szCs w:val="14"/>
                <w:lang w:eastAsia="zh-CN" w:bidi="hi-IN"/>
              </w:rPr>
              <w:t>tat : préciser le(s) ministère(s), directions ou services déconcentrés sollicités cf</w:t>
            </w:r>
            <w:r>
              <w:rPr>
                <w:rFonts w:ascii="Tahoma" w:eastAsia="Arial" w:hAnsi="Tahoma" w:cs="Tahoma"/>
                <w:bCs/>
                <w:spacing w:val="-2"/>
                <w:kern w:val="3"/>
                <w:sz w:val="14"/>
                <w:szCs w:val="14"/>
                <w:lang w:eastAsia="zh-CN" w:bidi="hi-IN"/>
              </w:rPr>
              <w:t>. 1è</w:t>
            </w:r>
            <w:r w:rsidRPr="009E4E7A">
              <w:rPr>
                <w:rFonts w:ascii="Tahoma" w:eastAsia="Arial" w:hAnsi="Tahoma" w:cs="Tahoma"/>
                <w:bCs/>
                <w:spacing w:val="-2"/>
                <w:kern w:val="3"/>
                <w:sz w:val="14"/>
                <w:szCs w:val="14"/>
                <w:lang w:eastAsia="zh-CN" w:bidi="hi-IN"/>
              </w:rPr>
              <w:t>re page</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DB"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2E5" w14:textId="77777777" w:rsidTr="005D34D2">
        <w:trPr>
          <w:trHeight w:hRule="exact" w:val="605"/>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2DD" w14:textId="77777777" w:rsidR="00C572AE"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Locations</w:t>
            </w:r>
            <w:r>
              <w:rPr>
                <w:rFonts w:ascii="Tahoma" w:eastAsia="Arial" w:hAnsi="Tahoma" w:cs="Tahoma"/>
                <w:bCs/>
                <w:spacing w:val="-2"/>
                <w:kern w:val="3"/>
                <w:sz w:val="14"/>
                <w:szCs w:val="14"/>
                <w:lang w:eastAsia="zh-CN" w:bidi="hi-IN"/>
              </w:rPr>
              <w:t> :</w:t>
            </w:r>
          </w:p>
          <w:p w14:paraId="2DE462DE" w14:textId="77777777" w:rsidR="00C572AE" w:rsidRPr="0068337F"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E57CE0">
              <w:rPr>
                <w:rFonts w:ascii="Tahoma" w:eastAsia="Arial" w:hAnsi="Tahoma" w:cs="Tahoma"/>
                <w:bCs/>
                <w:i/>
                <w:color w:val="C00000"/>
                <w:spacing w:val="-2"/>
                <w:kern w:val="3"/>
                <w:sz w:val="14"/>
                <w:szCs w:val="14"/>
                <w:lang w:eastAsia="zh-CN" w:bidi="hi-IN"/>
              </w:rPr>
              <w:t>Si le site est mis à disposition gratuitement, intégrer la somme dans les lignes 861 et 871.</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2DF" w14:textId="77777777" w:rsidR="00C572AE" w:rsidRPr="009147FF"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p w14:paraId="2DE462E0" w14:textId="5A44ED73" w:rsidR="00C572AE" w:rsidRPr="009147FF"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sidRPr="009147FF">
              <w:rPr>
                <w:rFonts w:ascii="Tahoma" w:eastAsia="Arial" w:hAnsi="Tahoma" w:cs="Tahoma"/>
                <w:b/>
                <w:bCs/>
                <w:spacing w:val="-2"/>
                <w:kern w:val="3"/>
                <w:sz w:val="16"/>
                <w:szCs w:val="16"/>
                <w:lang w:eastAsia="zh-CN" w:bidi="hi-IN"/>
              </w:rPr>
              <w:t>1</w:t>
            </w:r>
            <w:r w:rsidR="006403D5">
              <w:rPr>
                <w:rFonts w:ascii="Tahoma" w:eastAsia="Arial" w:hAnsi="Tahoma" w:cs="Tahoma"/>
                <w:b/>
                <w:bCs/>
                <w:spacing w:val="-2"/>
                <w:kern w:val="3"/>
                <w:sz w:val="16"/>
                <w:szCs w:val="16"/>
                <w:lang w:eastAsia="zh-CN" w:bidi="hi-IN"/>
              </w:rPr>
              <w:t>0</w:t>
            </w:r>
            <w:r w:rsidRPr="009147FF">
              <w:rPr>
                <w:rFonts w:ascii="Tahoma" w:eastAsia="Arial" w:hAnsi="Tahoma" w:cs="Tahoma"/>
                <w:b/>
                <w:bCs/>
                <w:spacing w:val="-2"/>
                <w:kern w:val="3"/>
                <w:sz w:val="16"/>
                <w:szCs w:val="16"/>
                <w:lang w:eastAsia="zh-CN" w:bidi="hi-IN"/>
              </w:rPr>
              <w:t>0 €</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2E1" w14:textId="616EBE85" w:rsidR="00C572AE" w:rsidRPr="00E57CE0" w:rsidRDefault="00C572AE" w:rsidP="005D34D2">
            <w:pPr>
              <w:suppressLineNumbers/>
              <w:suppressAutoHyphens/>
              <w:autoSpaceDN w:val="0"/>
              <w:spacing w:after="0" w:line="240" w:lineRule="auto"/>
              <w:contextualSpacing/>
              <w:textAlignment w:val="baseline"/>
              <w:rPr>
                <w:rFonts w:ascii="Tahoma" w:eastAsia="Arial" w:hAnsi="Tahoma" w:cs="Tahoma"/>
                <w:b/>
                <w:bCs/>
                <w:color w:val="C00000"/>
                <w:spacing w:val="-2"/>
                <w:kern w:val="3"/>
                <w:sz w:val="14"/>
                <w:szCs w:val="14"/>
                <w:lang w:eastAsia="zh-CN" w:bidi="hi-IN"/>
              </w:rPr>
            </w:pPr>
            <w:r w:rsidRPr="00E57CE0">
              <w:rPr>
                <w:rFonts w:ascii="Tahoma" w:eastAsia="Arial" w:hAnsi="Tahoma" w:cs="Tahoma"/>
                <w:b/>
                <w:bCs/>
                <w:color w:val="C00000"/>
                <w:spacing w:val="-2"/>
                <w:kern w:val="3"/>
                <w:sz w:val="14"/>
                <w:szCs w:val="14"/>
                <w:lang w:eastAsia="zh-CN" w:bidi="hi-IN"/>
              </w:rPr>
              <w:t xml:space="preserve">Agence </w:t>
            </w:r>
            <w:r w:rsidR="00CF609D">
              <w:rPr>
                <w:rFonts w:ascii="Tahoma" w:eastAsia="Arial" w:hAnsi="Tahoma" w:cs="Tahoma"/>
                <w:b/>
                <w:bCs/>
                <w:color w:val="C00000"/>
                <w:spacing w:val="-2"/>
                <w:kern w:val="3"/>
                <w:sz w:val="14"/>
                <w:szCs w:val="14"/>
                <w:lang w:eastAsia="zh-CN" w:bidi="hi-IN"/>
              </w:rPr>
              <w:t>n</w:t>
            </w:r>
            <w:r w:rsidRPr="00E57CE0">
              <w:rPr>
                <w:rFonts w:ascii="Tahoma" w:eastAsia="Arial" w:hAnsi="Tahoma" w:cs="Tahoma"/>
                <w:b/>
                <w:bCs/>
                <w:color w:val="C00000"/>
                <w:spacing w:val="-2"/>
                <w:kern w:val="3"/>
                <w:sz w:val="14"/>
                <w:szCs w:val="14"/>
                <w:lang w:eastAsia="zh-CN" w:bidi="hi-IN"/>
              </w:rPr>
              <w:t xml:space="preserve">ationale du </w:t>
            </w:r>
            <w:r w:rsidR="00CF609D">
              <w:rPr>
                <w:rFonts w:ascii="Tahoma" w:eastAsia="Arial" w:hAnsi="Tahoma" w:cs="Tahoma"/>
                <w:b/>
                <w:bCs/>
                <w:color w:val="C00000"/>
                <w:spacing w:val="-2"/>
                <w:kern w:val="3"/>
                <w:sz w:val="14"/>
                <w:szCs w:val="14"/>
                <w:lang w:eastAsia="zh-CN" w:bidi="hi-IN"/>
              </w:rPr>
              <w:t>s</w:t>
            </w:r>
            <w:r w:rsidRPr="00E57CE0">
              <w:rPr>
                <w:rFonts w:ascii="Tahoma" w:eastAsia="Arial" w:hAnsi="Tahoma" w:cs="Tahoma"/>
                <w:b/>
                <w:bCs/>
                <w:color w:val="C00000"/>
                <w:spacing w:val="-2"/>
                <w:kern w:val="3"/>
                <w:sz w:val="14"/>
                <w:szCs w:val="14"/>
                <w:lang w:eastAsia="zh-CN" w:bidi="hi-IN"/>
              </w:rPr>
              <w:t>port :</w:t>
            </w:r>
          </w:p>
          <w:p w14:paraId="2DE462E2" w14:textId="3979541E" w:rsidR="00C572AE" w:rsidRPr="00412074" w:rsidRDefault="00CF609D" w:rsidP="004B0184">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proofErr w:type="gramStart"/>
            <w:r>
              <w:rPr>
                <w:rFonts w:ascii="Tahoma" w:eastAsia="Arial" w:hAnsi="Tahoma" w:cs="Tahoma"/>
                <w:b/>
                <w:bCs/>
                <w:color w:val="C00000"/>
                <w:spacing w:val="-2"/>
                <w:kern w:val="3"/>
                <w:sz w:val="14"/>
                <w:szCs w:val="14"/>
                <w:lang w:eastAsia="zh-CN" w:bidi="hi-IN"/>
              </w:rPr>
              <w:t>p</w:t>
            </w:r>
            <w:r w:rsidR="004B0184">
              <w:rPr>
                <w:rFonts w:ascii="Tahoma" w:eastAsia="Arial" w:hAnsi="Tahoma" w:cs="Tahoma"/>
                <w:b/>
                <w:bCs/>
                <w:color w:val="C00000"/>
                <w:spacing w:val="-2"/>
                <w:kern w:val="3"/>
                <w:sz w:val="14"/>
                <w:szCs w:val="14"/>
                <w:lang w:eastAsia="zh-CN" w:bidi="hi-IN"/>
              </w:rPr>
              <w:t>rojets</w:t>
            </w:r>
            <w:proofErr w:type="gramEnd"/>
            <w:r w:rsidR="004B0184">
              <w:rPr>
                <w:rFonts w:ascii="Tahoma" w:eastAsia="Arial" w:hAnsi="Tahoma" w:cs="Tahoma"/>
                <w:b/>
                <w:bCs/>
                <w:color w:val="C00000"/>
                <w:spacing w:val="-2"/>
                <w:kern w:val="3"/>
                <w:sz w:val="14"/>
                <w:szCs w:val="14"/>
                <w:lang w:eastAsia="zh-CN" w:bidi="hi-IN"/>
              </w:rPr>
              <w:t xml:space="preserve"> </w:t>
            </w:r>
            <w:r>
              <w:rPr>
                <w:rFonts w:ascii="Tahoma" w:eastAsia="Arial" w:hAnsi="Tahoma" w:cs="Tahoma"/>
                <w:b/>
                <w:bCs/>
                <w:color w:val="C00000"/>
                <w:spacing w:val="-2"/>
                <w:kern w:val="3"/>
                <w:sz w:val="14"/>
                <w:szCs w:val="14"/>
                <w:lang w:eastAsia="zh-CN" w:bidi="hi-IN"/>
              </w:rPr>
              <w:t>s</w:t>
            </w:r>
            <w:r w:rsidR="004B0184">
              <w:rPr>
                <w:rFonts w:ascii="Tahoma" w:eastAsia="Arial" w:hAnsi="Tahoma" w:cs="Tahoma"/>
                <w:b/>
                <w:bCs/>
                <w:color w:val="C00000"/>
                <w:spacing w:val="-2"/>
                <w:kern w:val="3"/>
                <w:sz w:val="14"/>
                <w:szCs w:val="14"/>
                <w:lang w:eastAsia="zh-CN" w:bidi="hi-IN"/>
              </w:rPr>
              <w:t xml:space="preserve">portifs </w:t>
            </w:r>
            <w:r>
              <w:rPr>
                <w:rFonts w:ascii="Tahoma" w:eastAsia="Arial" w:hAnsi="Tahoma" w:cs="Tahoma"/>
                <w:b/>
                <w:bCs/>
                <w:color w:val="C00000"/>
                <w:spacing w:val="-2"/>
                <w:kern w:val="3"/>
                <w:sz w:val="14"/>
                <w:szCs w:val="14"/>
                <w:lang w:eastAsia="zh-CN" w:bidi="hi-IN"/>
              </w:rPr>
              <w:t>t</w:t>
            </w:r>
            <w:r w:rsidR="004B0184">
              <w:rPr>
                <w:rFonts w:ascii="Tahoma" w:eastAsia="Arial" w:hAnsi="Tahoma" w:cs="Tahoma"/>
                <w:b/>
                <w:bCs/>
                <w:color w:val="C00000"/>
                <w:spacing w:val="-2"/>
                <w:kern w:val="3"/>
                <w:sz w:val="14"/>
                <w:szCs w:val="14"/>
                <w:lang w:eastAsia="zh-CN" w:bidi="hi-IN"/>
              </w:rPr>
              <w:t>erritoriaux</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E3" w14:textId="77777777" w:rsidR="00C572AE"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p w14:paraId="2DE462E4"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Pr>
                <w:rFonts w:ascii="Tahoma" w:eastAsia="Arial" w:hAnsi="Tahoma" w:cs="Tahoma"/>
                <w:b/>
                <w:bCs/>
                <w:spacing w:val="-2"/>
                <w:kern w:val="3"/>
                <w:sz w:val="16"/>
                <w:szCs w:val="16"/>
                <w:lang w:eastAsia="zh-CN" w:bidi="hi-IN"/>
              </w:rPr>
              <w:t>1 500 €</w:t>
            </w:r>
          </w:p>
        </w:tc>
      </w:tr>
      <w:tr w:rsidR="00C572AE" w:rsidRPr="000E6F13" w14:paraId="2DE462EA" w14:textId="77777777" w:rsidTr="005D34D2">
        <w:trPr>
          <w:trHeight w:hRule="exact" w:val="255"/>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2E6"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Entretien et réparation</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2E7" w14:textId="77777777" w:rsidR="00C572AE" w:rsidRPr="009147FF"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2E8"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E9"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2EF" w14:textId="77777777" w:rsidTr="005D34D2">
        <w:trPr>
          <w:trHeight w:hRule="exact" w:val="255"/>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2EB"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Assurance</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2EC" w14:textId="77777777" w:rsidR="00C572AE" w:rsidRPr="009147FF"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2ED"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proofErr w:type="spellStart"/>
            <w:r w:rsidRPr="009E4E7A">
              <w:rPr>
                <w:rFonts w:ascii="Tahoma" w:eastAsia="Arial" w:hAnsi="Tahoma" w:cs="Tahoma"/>
                <w:bCs/>
                <w:spacing w:val="-2"/>
                <w:kern w:val="3"/>
                <w:sz w:val="14"/>
                <w:szCs w:val="14"/>
                <w:lang w:eastAsia="zh-CN" w:bidi="hi-IN"/>
              </w:rPr>
              <w:t>Conseil.s</w:t>
            </w:r>
            <w:proofErr w:type="spellEnd"/>
            <w:r w:rsidRPr="009E4E7A">
              <w:rPr>
                <w:rFonts w:ascii="Tahoma" w:eastAsia="Arial" w:hAnsi="Tahoma" w:cs="Tahoma"/>
                <w:bCs/>
                <w:spacing w:val="-2"/>
                <w:kern w:val="3"/>
                <w:sz w:val="14"/>
                <w:szCs w:val="14"/>
                <w:lang w:eastAsia="zh-CN" w:bidi="hi-IN"/>
              </w:rPr>
              <w:t xml:space="preserve"> Régional(aux)</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EE"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2F5" w14:textId="77777777" w:rsidTr="005D34D2">
        <w:trPr>
          <w:trHeight w:hRule="exact" w:val="528"/>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2F0" w14:textId="77777777" w:rsidR="00C572AE"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Documentation</w:t>
            </w:r>
            <w:r>
              <w:rPr>
                <w:rFonts w:ascii="Tahoma" w:eastAsia="Arial" w:hAnsi="Tahoma" w:cs="Tahoma"/>
                <w:bCs/>
                <w:spacing w:val="-2"/>
                <w:kern w:val="3"/>
                <w:sz w:val="14"/>
                <w:szCs w:val="14"/>
                <w:lang w:eastAsia="zh-CN" w:bidi="hi-IN"/>
              </w:rPr>
              <w:t> :</w:t>
            </w:r>
          </w:p>
          <w:p w14:paraId="2DE462F1"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E57CE0">
              <w:rPr>
                <w:rFonts w:ascii="Tahoma" w:eastAsia="Arial" w:hAnsi="Tahoma" w:cs="Tahoma"/>
                <w:bCs/>
                <w:i/>
                <w:color w:val="C00000"/>
                <w:spacing w:val="-2"/>
                <w:kern w:val="3"/>
                <w:sz w:val="14"/>
                <w:szCs w:val="14"/>
                <w:lang w:eastAsia="zh-CN" w:bidi="hi-IN"/>
              </w:rPr>
              <w:t>Impression de supports</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2F2" w14:textId="77777777" w:rsidR="00C572AE" w:rsidRPr="009147FF"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sidRPr="009147FF">
              <w:rPr>
                <w:rFonts w:ascii="Tahoma" w:eastAsia="Arial" w:hAnsi="Tahoma" w:cs="Tahoma"/>
                <w:b/>
                <w:bCs/>
                <w:spacing w:val="-2"/>
                <w:kern w:val="3"/>
                <w:sz w:val="16"/>
                <w:szCs w:val="16"/>
                <w:lang w:eastAsia="zh-CN" w:bidi="hi-IN"/>
              </w:rPr>
              <w:t>100 €</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2F3"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F4"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2FA" w14:textId="77777777" w:rsidTr="005D34D2">
        <w:trPr>
          <w:trHeight w:hRule="exact" w:val="272"/>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2F6"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62 – Autres services extérieurs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2DE462F7" w14:textId="77777777" w:rsidR="00C572AE" w:rsidRPr="009147FF"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2F8"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proofErr w:type="spellStart"/>
            <w:r w:rsidRPr="009E4E7A">
              <w:rPr>
                <w:rFonts w:ascii="Tahoma" w:eastAsia="Arial" w:hAnsi="Tahoma" w:cs="Tahoma"/>
                <w:bCs/>
                <w:spacing w:val="-2"/>
                <w:kern w:val="3"/>
                <w:sz w:val="14"/>
                <w:szCs w:val="14"/>
                <w:lang w:eastAsia="zh-CN" w:bidi="hi-IN"/>
              </w:rPr>
              <w:t>Conseil.s</w:t>
            </w:r>
            <w:proofErr w:type="spellEnd"/>
            <w:r w:rsidRPr="009E4E7A">
              <w:rPr>
                <w:rFonts w:ascii="Tahoma" w:eastAsia="Arial" w:hAnsi="Tahoma" w:cs="Tahoma"/>
                <w:bCs/>
                <w:spacing w:val="-2"/>
                <w:kern w:val="3"/>
                <w:sz w:val="14"/>
                <w:szCs w:val="14"/>
                <w:lang w:eastAsia="zh-CN" w:bidi="hi-IN"/>
              </w:rPr>
              <w:t xml:space="preserve"> Départemental(aux)</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2F9"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01" w14:textId="77777777" w:rsidTr="005D34D2">
        <w:trPr>
          <w:trHeight w:hRule="exact" w:val="454"/>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2FB" w14:textId="77777777" w:rsidR="00C572AE" w:rsidRPr="009147FF"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147FF">
              <w:rPr>
                <w:rFonts w:ascii="Tahoma" w:eastAsia="Arial" w:hAnsi="Tahoma" w:cs="Tahoma"/>
                <w:bCs/>
                <w:spacing w:val="-2"/>
                <w:kern w:val="3"/>
                <w:sz w:val="14"/>
                <w:szCs w:val="14"/>
                <w:lang w:eastAsia="zh-CN" w:bidi="hi-IN"/>
              </w:rPr>
              <w:t>Rémunérations intermédiaires et honoraires</w:t>
            </w:r>
          </w:p>
          <w:p w14:paraId="2DE462FC" w14:textId="77777777" w:rsidR="00C572AE" w:rsidRPr="0068337F" w:rsidRDefault="00C572AE" w:rsidP="005D34D2">
            <w:pPr>
              <w:suppressLineNumbers/>
              <w:suppressAutoHyphens/>
              <w:autoSpaceDN w:val="0"/>
              <w:spacing w:after="0" w:line="240" w:lineRule="auto"/>
              <w:contextualSpacing/>
              <w:textAlignment w:val="baseline"/>
              <w:rPr>
                <w:rFonts w:ascii="Tahoma" w:eastAsia="Arial" w:hAnsi="Tahoma" w:cs="Tahoma"/>
                <w:bCs/>
                <w:i/>
                <w:spacing w:val="-2"/>
                <w:kern w:val="3"/>
                <w:sz w:val="14"/>
                <w:szCs w:val="14"/>
                <w:lang w:eastAsia="zh-CN" w:bidi="hi-IN"/>
              </w:rPr>
            </w:pPr>
            <w:r w:rsidRPr="00E57CE0">
              <w:rPr>
                <w:rFonts w:ascii="Tahoma" w:eastAsia="Arial" w:hAnsi="Tahoma" w:cs="Tahoma"/>
                <w:bCs/>
                <w:i/>
                <w:color w:val="C00000"/>
                <w:spacing w:val="-2"/>
                <w:kern w:val="3"/>
                <w:sz w:val="14"/>
                <w:szCs w:val="14"/>
                <w:lang w:eastAsia="zh-CN" w:bidi="hi-IN"/>
              </w:rPr>
              <w:t>Suivant tarification de l’intervention</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2FD" w14:textId="77777777" w:rsidR="00C572AE" w:rsidRPr="009147FF"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p w14:paraId="2DE462FE" w14:textId="6E076F55" w:rsidR="00C572AE" w:rsidRPr="009147FF" w:rsidRDefault="006403D5"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Pr>
                <w:rFonts w:ascii="Tahoma" w:eastAsia="Arial" w:hAnsi="Tahoma" w:cs="Tahoma"/>
                <w:b/>
                <w:bCs/>
                <w:spacing w:val="-2"/>
                <w:kern w:val="3"/>
                <w:sz w:val="16"/>
                <w:szCs w:val="16"/>
                <w:lang w:eastAsia="zh-CN" w:bidi="hi-IN"/>
              </w:rPr>
              <w:t>2</w:t>
            </w:r>
            <w:r w:rsidR="00DE2139">
              <w:rPr>
                <w:rFonts w:ascii="Tahoma" w:eastAsia="Arial" w:hAnsi="Tahoma" w:cs="Tahoma"/>
                <w:b/>
                <w:bCs/>
                <w:spacing w:val="-2"/>
                <w:kern w:val="3"/>
                <w:sz w:val="16"/>
                <w:szCs w:val="16"/>
                <w:lang w:eastAsia="zh-CN" w:bidi="hi-IN"/>
              </w:rPr>
              <w:t xml:space="preserve"> 2</w:t>
            </w:r>
            <w:r w:rsidR="00C572AE" w:rsidRPr="009147FF">
              <w:rPr>
                <w:rFonts w:ascii="Tahoma" w:eastAsia="Arial" w:hAnsi="Tahoma" w:cs="Tahoma"/>
                <w:b/>
                <w:bCs/>
                <w:spacing w:val="-2"/>
                <w:kern w:val="3"/>
                <w:sz w:val="16"/>
                <w:szCs w:val="16"/>
                <w:lang w:eastAsia="zh-CN" w:bidi="hi-IN"/>
              </w:rPr>
              <w:t>00 €</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2FF"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00"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07" w14:textId="77777777" w:rsidTr="005D34D2">
        <w:trPr>
          <w:trHeight w:hRule="exact" w:val="391"/>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02" w14:textId="77777777" w:rsidR="00C572AE"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Publicité, publications</w:t>
            </w:r>
            <w:r>
              <w:rPr>
                <w:rFonts w:ascii="Tahoma" w:eastAsia="Arial" w:hAnsi="Tahoma" w:cs="Tahoma"/>
                <w:bCs/>
                <w:spacing w:val="-2"/>
                <w:kern w:val="3"/>
                <w:sz w:val="14"/>
                <w:szCs w:val="14"/>
                <w:lang w:eastAsia="zh-CN" w:bidi="hi-IN"/>
              </w:rPr>
              <w:t> :</w:t>
            </w:r>
          </w:p>
          <w:p w14:paraId="2DE46303"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E57CE0">
              <w:rPr>
                <w:rFonts w:ascii="Tahoma" w:eastAsia="Arial" w:hAnsi="Tahoma" w:cs="Tahoma"/>
                <w:bCs/>
                <w:i/>
                <w:color w:val="C00000"/>
                <w:spacing w:val="-2"/>
                <w:kern w:val="3"/>
                <w:sz w:val="14"/>
                <w:szCs w:val="14"/>
                <w:lang w:eastAsia="zh-CN" w:bidi="hi-IN"/>
              </w:rPr>
              <w:t>Affiches et flyers promotionnels</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04"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Pr>
                <w:rFonts w:ascii="Tahoma" w:eastAsia="Arial" w:hAnsi="Tahoma" w:cs="Tahoma"/>
                <w:b/>
                <w:bCs/>
                <w:spacing w:val="-2"/>
                <w:kern w:val="3"/>
                <w:sz w:val="16"/>
                <w:szCs w:val="16"/>
                <w:lang w:eastAsia="zh-CN" w:bidi="hi-IN"/>
              </w:rPr>
              <w:t>200 €</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05"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r w:rsidRPr="00412074">
              <w:rPr>
                <w:rFonts w:ascii="Tahoma" w:eastAsia="Arial" w:hAnsi="Tahoma" w:cs="Tahoma"/>
                <w:b/>
                <w:bCs/>
                <w:spacing w:val="-2"/>
                <w:kern w:val="3"/>
                <w:sz w:val="14"/>
                <w:szCs w:val="14"/>
                <w:lang w:eastAsia="zh-CN" w:bidi="hi-IN"/>
              </w:rPr>
              <w:t xml:space="preserve">   -</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06"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0D" w14:textId="77777777" w:rsidTr="005D34D2">
        <w:trPr>
          <w:trHeight w:hRule="exact" w:val="578"/>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08" w14:textId="77777777" w:rsidR="00C572AE"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Déplacements, missions</w:t>
            </w:r>
            <w:r>
              <w:rPr>
                <w:rFonts w:ascii="Tahoma" w:eastAsia="Arial" w:hAnsi="Tahoma" w:cs="Tahoma"/>
                <w:bCs/>
                <w:spacing w:val="-2"/>
                <w:kern w:val="3"/>
                <w:sz w:val="14"/>
                <w:szCs w:val="14"/>
                <w:lang w:eastAsia="zh-CN" w:bidi="hi-IN"/>
              </w:rPr>
              <w:t> :</w:t>
            </w:r>
          </w:p>
          <w:p w14:paraId="2DE46309" w14:textId="77777777" w:rsidR="00C572AE" w:rsidRPr="00DF45E1" w:rsidRDefault="00C572AE" w:rsidP="005D34D2">
            <w:pPr>
              <w:suppressLineNumbers/>
              <w:suppressAutoHyphens/>
              <w:autoSpaceDN w:val="0"/>
              <w:spacing w:after="0" w:line="240" w:lineRule="auto"/>
              <w:contextualSpacing/>
              <w:textAlignment w:val="baseline"/>
              <w:rPr>
                <w:rFonts w:ascii="Tahoma" w:eastAsia="Arial" w:hAnsi="Tahoma" w:cs="Tahoma"/>
                <w:bCs/>
                <w:i/>
                <w:spacing w:val="-2"/>
                <w:kern w:val="3"/>
                <w:sz w:val="14"/>
                <w:szCs w:val="14"/>
                <w:lang w:eastAsia="zh-CN" w:bidi="hi-IN"/>
              </w:rPr>
            </w:pPr>
            <w:r w:rsidRPr="00E57CE0">
              <w:rPr>
                <w:rFonts w:ascii="Tahoma" w:eastAsia="Arial" w:hAnsi="Tahoma" w:cs="Tahoma"/>
                <w:bCs/>
                <w:i/>
                <w:color w:val="C00000"/>
                <w:spacing w:val="-2"/>
                <w:kern w:val="3"/>
                <w:sz w:val="14"/>
                <w:szCs w:val="14"/>
                <w:lang w:eastAsia="zh-CN" w:bidi="hi-IN"/>
              </w:rPr>
              <w:t>Intervenants, organisateurs, salariés, bénévoles, frais de déplacement, repas et réception.</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0A" w14:textId="33C80CA7" w:rsidR="00C572AE" w:rsidRPr="00412074" w:rsidRDefault="006403D5"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Pr>
                <w:rFonts w:ascii="Tahoma" w:eastAsia="Arial" w:hAnsi="Tahoma" w:cs="Tahoma"/>
                <w:b/>
                <w:bCs/>
                <w:spacing w:val="-2"/>
                <w:kern w:val="3"/>
                <w:sz w:val="16"/>
                <w:szCs w:val="16"/>
                <w:lang w:eastAsia="zh-CN" w:bidi="hi-IN"/>
              </w:rPr>
              <w:t>75</w:t>
            </w:r>
            <w:r w:rsidR="00C572AE">
              <w:rPr>
                <w:rFonts w:ascii="Tahoma" w:eastAsia="Arial" w:hAnsi="Tahoma" w:cs="Tahoma"/>
                <w:b/>
                <w:bCs/>
                <w:spacing w:val="-2"/>
                <w:kern w:val="3"/>
                <w:sz w:val="16"/>
                <w:szCs w:val="16"/>
                <w:lang w:eastAsia="zh-CN" w:bidi="hi-IN"/>
              </w:rPr>
              <w:t>0 €</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0B"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4"/>
                <w:kern w:val="3"/>
                <w:sz w:val="14"/>
                <w:szCs w:val="14"/>
                <w:lang w:eastAsia="zh-CN" w:bidi="hi-IN"/>
              </w:rPr>
            </w:pPr>
            <w:r w:rsidRPr="009E4E7A">
              <w:rPr>
                <w:rFonts w:ascii="Tahoma" w:eastAsia="Arial" w:hAnsi="Tahoma" w:cs="Tahoma"/>
                <w:bCs/>
                <w:spacing w:val="-4"/>
                <w:kern w:val="3"/>
                <w:sz w:val="14"/>
                <w:szCs w:val="14"/>
                <w:lang w:eastAsia="zh-CN" w:bidi="hi-IN"/>
              </w:rPr>
              <w:t>Communes, communautés de communes ou d’agglomérations :</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0C" w14:textId="77777777" w:rsidR="00C572AE" w:rsidRPr="00412074" w:rsidRDefault="008F0885"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Pr>
                <w:rFonts w:ascii="Tahoma" w:eastAsia="Arial" w:hAnsi="Tahoma" w:cs="Tahoma"/>
                <w:b/>
                <w:bCs/>
                <w:spacing w:val="-2"/>
                <w:kern w:val="3"/>
                <w:sz w:val="16"/>
                <w:szCs w:val="16"/>
                <w:lang w:eastAsia="zh-CN" w:bidi="hi-IN"/>
              </w:rPr>
              <w:t>500 €</w:t>
            </w:r>
          </w:p>
        </w:tc>
      </w:tr>
      <w:tr w:rsidR="00C572AE" w:rsidRPr="000E6F13" w14:paraId="2DE46312" w14:textId="77777777" w:rsidTr="005D34D2">
        <w:trPr>
          <w:trHeight w:hRule="exact" w:val="238"/>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0E"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Services bancaires, autres</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0F"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10"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11"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17" w14:textId="77777777" w:rsidTr="005D34D2">
        <w:trPr>
          <w:trHeight w:hRule="exact" w:val="255"/>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13"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63 – impôts et taxes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2DE46314"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15"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16"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1C" w14:textId="77777777" w:rsidTr="005D34D2">
        <w:trPr>
          <w:trHeight w:hRule="exact" w:val="255"/>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18"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Impôts et taxes sur rémunération</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19"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shd w:val="clear" w:color="auto" w:fill="CCCCFF"/>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1A"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1B"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21" w14:textId="77777777" w:rsidTr="005D34D2">
        <w:trPr>
          <w:trHeight w:hRule="exact" w:val="255"/>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1D"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Autres impôts et taxes</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1E"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shd w:val="clear" w:color="auto" w:fill="CCCCFF"/>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1F"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Organismes sociaux (Caf, etc. Détailler) </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20"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26" w14:textId="77777777" w:rsidTr="005D34D2">
        <w:trPr>
          <w:trHeight w:hRule="exact" w:val="255"/>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22"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64 – Charges de personnel</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2DE46323"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24"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Fonds européens (</w:t>
            </w:r>
            <w:proofErr w:type="spellStart"/>
            <w:r w:rsidRPr="009E4E7A">
              <w:rPr>
                <w:rFonts w:ascii="Tahoma" w:eastAsia="Arial" w:hAnsi="Tahoma" w:cs="Tahoma"/>
                <w:bCs/>
                <w:spacing w:val="-2"/>
                <w:kern w:val="3"/>
                <w:sz w:val="14"/>
                <w:szCs w:val="14"/>
                <w:lang w:eastAsia="zh-CN" w:bidi="hi-IN"/>
              </w:rPr>
              <w:t>FSE</w:t>
            </w:r>
            <w:proofErr w:type="spellEnd"/>
            <w:r w:rsidRPr="009E4E7A">
              <w:rPr>
                <w:rFonts w:ascii="Tahoma" w:eastAsia="Arial" w:hAnsi="Tahoma" w:cs="Tahoma"/>
                <w:bCs/>
                <w:spacing w:val="-2"/>
                <w:kern w:val="3"/>
                <w:sz w:val="14"/>
                <w:szCs w:val="14"/>
                <w:lang w:eastAsia="zh-CN" w:bidi="hi-IN"/>
              </w:rPr>
              <w:t xml:space="preserve">, FEDER, </w:t>
            </w:r>
            <w:proofErr w:type="spellStart"/>
            <w:r w:rsidRPr="009E4E7A">
              <w:rPr>
                <w:rFonts w:ascii="Tahoma" w:eastAsia="Arial" w:hAnsi="Tahoma" w:cs="Tahoma"/>
                <w:bCs/>
                <w:spacing w:val="-2"/>
                <w:kern w:val="3"/>
                <w:sz w:val="14"/>
                <w:szCs w:val="14"/>
                <w:lang w:eastAsia="zh-CN" w:bidi="hi-IN"/>
              </w:rPr>
              <w:t>etc</w:t>
            </w:r>
            <w:proofErr w:type="spellEnd"/>
            <w:r w:rsidRPr="009E4E7A">
              <w:rPr>
                <w:rFonts w:ascii="Tahoma" w:eastAsia="Arial" w:hAnsi="Tahoma" w:cs="Tahoma"/>
                <w:bCs/>
                <w:spacing w:val="-2"/>
                <w:kern w:val="3"/>
                <w:sz w:val="14"/>
                <w:szCs w:val="14"/>
                <w:lang w:eastAsia="zh-CN" w:bidi="hi-IN"/>
              </w:rPr>
              <w:t>)</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25"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2B" w14:textId="77777777" w:rsidTr="005D34D2">
        <w:trPr>
          <w:trHeight w:hRule="exact" w:val="255"/>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27" w14:textId="0B8DD121"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Rémunération des personnels</w:t>
            </w:r>
            <w:r>
              <w:rPr>
                <w:rFonts w:ascii="Tahoma" w:eastAsia="Arial" w:hAnsi="Tahoma" w:cs="Tahoma"/>
                <w:bCs/>
                <w:spacing w:val="-2"/>
                <w:kern w:val="3"/>
                <w:sz w:val="14"/>
                <w:szCs w:val="14"/>
                <w:lang w:eastAsia="zh-CN" w:bidi="hi-IN"/>
              </w:rPr>
              <w:t xml:space="preserve"> : </w:t>
            </w:r>
            <w:r w:rsidR="006403D5">
              <w:rPr>
                <w:rFonts w:ascii="Tahoma" w:eastAsia="Arial" w:hAnsi="Tahoma" w:cs="Tahoma"/>
                <w:bCs/>
                <w:i/>
                <w:color w:val="C00000"/>
                <w:spacing w:val="-2"/>
                <w:kern w:val="3"/>
                <w:sz w:val="14"/>
                <w:szCs w:val="14"/>
                <w:lang w:eastAsia="zh-CN" w:bidi="hi-IN"/>
              </w:rPr>
              <w:t>20</w:t>
            </w:r>
            <w:r w:rsidRPr="00E57CE0">
              <w:rPr>
                <w:rFonts w:ascii="Tahoma" w:eastAsia="Arial" w:hAnsi="Tahoma" w:cs="Tahoma"/>
                <w:bCs/>
                <w:i/>
                <w:color w:val="C00000"/>
                <w:spacing w:val="-2"/>
                <w:kern w:val="3"/>
                <w:sz w:val="14"/>
                <w:szCs w:val="14"/>
                <w:lang w:eastAsia="zh-CN" w:bidi="hi-IN"/>
              </w:rPr>
              <w:t xml:space="preserve"> heures</w:t>
            </w:r>
            <w:r>
              <w:rPr>
                <w:rFonts w:ascii="Tahoma" w:eastAsia="Arial" w:hAnsi="Tahoma" w:cs="Tahoma"/>
                <w:bCs/>
                <w:i/>
                <w:color w:val="C00000"/>
                <w:spacing w:val="-2"/>
                <w:kern w:val="3"/>
                <w:sz w:val="14"/>
                <w:szCs w:val="14"/>
                <w:lang w:eastAsia="zh-CN" w:bidi="hi-IN"/>
              </w:rPr>
              <w:t xml:space="preserve"> groupe 4 CCNS </w:t>
            </w:r>
            <w:r>
              <w:rPr>
                <w:rStyle w:val="Appelnotedebasdep"/>
                <w:rFonts w:ascii="Tahoma" w:eastAsia="Arial" w:hAnsi="Tahoma" w:cs="Tahoma"/>
                <w:bCs/>
                <w:i/>
                <w:color w:val="C00000"/>
                <w:spacing w:val="-2"/>
                <w:kern w:val="3"/>
                <w:sz w:val="14"/>
                <w:szCs w:val="14"/>
                <w:lang w:eastAsia="zh-CN" w:bidi="hi-IN"/>
              </w:rPr>
              <w:footnoteReference w:id="3"/>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28" w14:textId="38F29F5B" w:rsidR="00C572AE" w:rsidRPr="00412074" w:rsidRDefault="006403D5"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Pr>
                <w:rFonts w:ascii="Tahoma" w:eastAsia="Arial" w:hAnsi="Tahoma" w:cs="Tahoma"/>
                <w:b/>
                <w:bCs/>
                <w:spacing w:val="-2"/>
                <w:kern w:val="3"/>
                <w:sz w:val="16"/>
                <w:szCs w:val="16"/>
                <w:lang w:eastAsia="zh-CN" w:bidi="hi-IN"/>
              </w:rPr>
              <w:t>300</w:t>
            </w:r>
            <w:r w:rsidR="00C572AE">
              <w:rPr>
                <w:rFonts w:ascii="Tahoma" w:eastAsia="Arial" w:hAnsi="Tahoma" w:cs="Tahoma"/>
                <w:b/>
                <w:bCs/>
                <w:spacing w:val="-2"/>
                <w:kern w:val="3"/>
                <w:sz w:val="16"/>
                <w:szCs w:val="16"/>
                <w:lang w:eastAsia="zh-CN" w:bidi="hi-IN"/>
              </w:rPr>
              <w:t xml:space="preserve"> €</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29"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L’agence de services et de paiement (emplois aidés)</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2A"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30" w14:textId="77777777" w:rsidTr="005D34D2">
        <w:trPr>
          <w:trHeight w:hRule="exact" w:val="238"/>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2C"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Charges sociales</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2D" w14:textId="55AE538A" w:rsidR="00C572AE" w:rsidRPr="00412074" w:rsidRDefault="006403D5"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Pr>
                <w:rFonts w:ascii="Tahoma" w:eastAsia="Arial" w:hAnsi="Tahoma" w:cs="Tahoma"/>
                <w:b/>
                <w:bCs/>
                <w:spacing w:val="-2"/>
                <w:kern w:val="3"/>
                <w:sz w:val="16"/>
                <w:szCs w:val="16"/>
                <w:lang w:eastAsia="zh-CN" w:bidi="hi-IN"/>
              </w:rPr>
              <w:t>1</w:t>
            </w:r>
            <w:r w:rsidR="00C572AE">
              <w:rPr>
                <w:rFonts w:ascii="Tahoma" w:eastAsia="Arial" w:hAnsi="Tahoma" w:cs="Tahoma"/>
                <w:b/>
                <w:bCs/>
                <w:spacing w:val="-2"/>
                <w:kern w:val="3"/>
                <w:sz w:val="16"/>
                <w:szCs w:val="16"/>
                <w:lang w:eastAsia="zh-CN" w:bidi="hi-IN"/>
              </w:rPr>
              <w:t>50 €</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2E"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Autres établissements publics</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2F"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35" w14:textId="77777777" w:rsidTr="005D34D2">
        <w:trPr>
          <w:trHeight w:hRule="exact" w:val="255"/>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31"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spacing w:val="-2"/>
                <w:kern w:val="3"/>
                <w:sz w:val="14"/>
                <w:szCs w:val="14"/>
                <w:lang w:eastAsia="zh-CN" w:bidi="hi-IN"/>
              </w:rPr>
            </w:pPr>
            <w:r w:rsidRPr="009E4E7A">
              <w:rPr>
                <w:rFonts w:ascii="Tahoma" w:eastAsia="Arial" w:hAnsi="Tahoma" w:cs="Tahoma"/>
                <w:spacing w:val="-2"/>
                <w:kern w:val="3"/>
                <w:sz w:val="14"/>
                <w:szCs w:val="14"/>
                <w:lang w:eastAsia="zh-CN" w:bidi="hi-IN"/>
              </w:rPr>
              <w:t>Autres charges de personnel</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32"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33"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Aides privées (fondation)</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34"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3A" w14:textId="77777777" w:rsidTr="005D34D2">
        <w:trPr>
          <w:trHeight w:val="255"/>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36"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65 – Autres charges de gestion courante</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37"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38"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75 – Autres produits de gestion courante</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E46339"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3F" w14:textId="77777777" w:rsidTr="005D34D2">
        <w:trPr>
          <w:trHeight w:hRule="exact" w:val="255"/>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3B" w14:textId="77777777" w:rsidR="00C572AE" w:rsidRPr="00362F90" w:rsidRDefault="00C572AE" w:rsidP="005D34D2">
            <w:pPr>
              <w:suppressLineNumbers/>
              <w:suppressAutoHyphens/>
              <w:autoSpaceDN w:val="0"/>
              <w:spacing w:after="0" w:line="240" w:lineRule="auto"/>
              <w:contextualSpacing/>
              <w:textAlignment w:val="baseline"/>
              <w:rPr>
                <w:rFonts w:ascii="Tahoma" w:eastAsia="Arial" w:hAnsi="Tahoma" w:cs="Tahoma"/>
                <w:bCs/>
                <w:i/>
                <w:spacing w:val="-2"/>
                <w:kern w:val="3"/>
                <w:sz w:val="14"/>
                <w:szCs w:val="14"/>
                <w:lang w:eastAsia="zh-CN" w:bidi="hi-IN"/>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2DE4633C"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4"/>
                <w:szCs w:val="14"/>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3D"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756 Cotisations</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3E"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4"/>
                <w:szCs w:val="14"/>
                <w:lang w:eastAsia="zh-CN" w:bidi="hi-IN"/>
              </w:rPr>
            </w:pPr>
          </w:p>
        </w:tc>
      </w:tr>
      <w:tr w:rsidR="00C572AE" w:rsidRPr="000E6F13" w14:paraId="2DE46344" w14:textId="77777777" w:rsidTr="005D34D2">
        <w:trPr>
          <w:trHeight w:hRule="exact" w:val="270"/>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40"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2DE46341"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4"/>
                <w:szCs w:val="14"/>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42" w14:textId="77777777" w:rsidR="00C572AE" w:rsidRPr="009E4E7A" w:rsidRDefault="00C572AE" w:rsidP="005D34D2">
            <w:pPr>
              <w:suppressLineNumbers/>
              <w:suppressAutoHyphens/>
              <w:autoSpaceDN w:val="0"/>
              <w:spacing w:after="0" w:line="240" w:lineRule="auto"/>
              <w:contextualSpacing/>
              <w:textAlignment w:val="baseline"/>
              <w:rPr>
                <w:rFonts w:ascii="Tahoma" w:eastAsia="Arial" w:hAnsi="Tahoma" w:cs="Tahoma"/>
                <w:bCs/>
                <w:spacing w:val="-2"/>
                <w:kern w:val="3"/>
                <w:sz w:val="14"/>
                <w:szCs w:val="14"/>
                <w:lang w:eastAsia="zh-CN" w:bidi="hi-IN"/>
              </w:rPr>
            </w:pPr>
            <w:r w:rsidRPr="009E4E7A">
              <w:rPr>
                <w:rFonts w:ascii="Tahoma" w:eastAsia="Arial" w:hAnsi="Tahoma" w:cs="Tahoma"/>
                <w:bCs/>
                <w:spacing w:val="-2"/>
                <w:kern w:val="3"/>
                <w:sz w:val="14"/>
                <w:szCs w:val="14"/>
                <w:lang w:eastAsia="zh-CN" w:bidi="hi-IN"/>
              </w:rPr>
              <w:t>758 Dons manuels - Mécénat</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43"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4"/>
                <w:szCs w:val="14"/>
                <w:lang w:eastAsia="zh-CN" w:bidi="hi-IN"/>
              </w:rPr>
            </w:pPr>
          </w:p>
        </w:tc>
      </w:tr>
      <w:tr w:rsidR="00C572AE" w:rsidRPr="000E6F13" w14:paraId="2DE46349" w14:textId="77777777" w:rsidTr="005D34D2">
        <w:trPr>
          <w:trHeight w:hRule="exact" w:val="255"/>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45"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66 – Charges financières</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46"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47"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76 – Produits financiers</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48"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4E" w14:textId="77777777" w:rsidTr="005D34D2">
        <w:trPr>
          <w:trHeight w:hRule="exact" w:val="283"/>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4A"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67 – Charges exceptionnelles</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4B"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4C"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77 – Produits exceptionnels</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4D"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53" w14:textId="77777777" w:rsidTr="005D34D2">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4F"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68 – Dotation aux amortissements, provisions et engagements à réaliser sur ressources affectées</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50"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E46351"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78 – Reprises sur amortissements et provisions</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52"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58" w14:textId="77777777" w:rsidTr="005D34D2">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54"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69 – Impôts sur les bénéfices (IS) ; Participation des salariés</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55"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56"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color w:val="000066"/>
                <w:spacing w:val="-2"/>
                <w:kern w:val="3"/>
                <w:sz w:val="16"/>
                <w:szCs w:val="16"/>
                <w:lang w:eastAsia="zh-CN" w:bidi="hi-IN"/>
              </w:rPr>
            </w:pPr>
            <w:r w:rsidRPr="00412074">
              <w:rPr>
                <w:rFonts w:ascii="Tahoma" w:eastAsia="Arial" w:hAnsi="Tahoma" w:cs="Tahoma"/>
                <w:b/>
                <w:bCs/>
                <w:color w:val="000066"/>
                <w:spacing w:val="-2"/>
                <w:kern w:val="3"/>
                <w:sz w:val="16"/>
                <w:szCs w:val="16"/>
                <w:lang w:eastAsia="zh-CN" w:bidi="hi-IN"/>
              </w:rPr>
              <w:t>79 – Transfert de charges</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57" w14:textId="77777777" w:rsidR="00C572AE" w:rsidRPr="00412074"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r>
      <w:tr w:rsidR="00C572AE" w:rsidRPr="000E6F13" w14:paraId="2DE4635B" w14:textId="77777777" w:rsidTr="005D34D2">
        <w:tc>
          <w:tcPr>
            <w:tcW w:w="4959"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14:paraId="2DE46359"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i/>
                <w:spacing w:val="-2"/>
                <w:kern w:val="3"/>
                <w:sz w:val="16"/>
                <w:szCs w:val="16"/>
                <w:lang w:eastAsia="zh-CN" w:bidi="hi-IN"/>
              </w:rPr>
            </w:pPr>
            <w:r w:rsidRPr="00412074">
              <w:rPr>
                <w:rFonts w:ascii="Tahoma" w:eastAsia="Arial" w:hAnsi="Tahoma" w:cs="Tahoma"/>
                <w:b/>
                <w:bCs/>
                <w:i/>
                <w:spacing w:val="-2"/>
                <w:kern w:val="3"/>
                <w:sz w:val="16"/>
                <w:szCs w:val="16"/>
                <w:lang w:eastAsia="zh-CN" w:bidi="hi-IN"/>
              </w:rPr>
              <w:t>CHARGES INDIRECTES REPARTIES AFFECTEES AU PROJET</w:t>
            </w:r>
          </w:p>
        </w:tc>
        <w:tc>
          <w:tcPr>
            <w:tcW w:w="4819" w:type="dxa"/>
            <w:gridSpan w:val="2"/>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14:paraId="2DE4635A"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i/>
                <w:spacing w:val="-2"/>
                <w:kern w:val="3"/>
                <w:sz w:val="16"/>
                <w:szCs w:val="16"/>
                <w:lang w:eastAsia="zh-CN" w:bidi="hi-IN"/>
              </w:rPr>
            </w:pPr>
            <w:r w:rsidRPr="00412074">
              <w:rPr>
                <w:rFonts w:ascii="Tahoma" w:eastAsia="Arial" w:hAnsi="Tahoma" w:cs="Tahoma"/>
                <w:b/>
                <w:bCs/>
                <w:i/>
                <w:spacing w:val="-2"/>
                <w:kern w:val="3"/>
                <w:sz w:val="16"/>
                <w:szCs w:val="16"/>
                <w:lang w:eastAsia="zh-CN" w:bidi="hi-IN"/>
              </w:rPr>
              <w:t>RESSOURCES PROPRES AFFECTEES AU PROJET</w:t>
            </w:r>
          </w:p>
        </w:tc>
      </w:tr>
      <w:tr w:rsidR="00C572AE" w:rsidRPr="00DF45E1" w14:paraId="2DE46360" w14:textId="77777777" w:rsidTr="005D34D2">
        <w:trPr>
          <w:trHeight w:val="198"/>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5C" w14:textId="77777777" w:rsidR="00C572AE" w:rsidRPr="00DF45E1" w:rsidRDefault="00C572AE" w:rsidP="005D34D2">
            <w:pPr>
              <w:suppressLineNumbers/>
              <w:suppressAutoHyphens/>
              <w:autoSpaceDN w:val="0"/>
              <w:spacing w:after="0" w:line="240" w:lineRule="auto"/>
              <w:contextualSpacing/>
              <w:textAlignment w:val="baseline"/>
              <w:rPr>
                <w:rFonts w:ascii="Tahoma" w:eastAsia="Arial" w:hAnsi="Tahoma" w:cs="Tahoma"/>
                <w:bCs/>
                <w:color w:val="000080"/>
                <w:spacing w:val="-2"/>
                <w:kern w:val="3"/>
                <w:sz w:val="16"/>
                <w:szCs w:val="16"/>
                <w:lang w:eastAsia="zh-CN" w:bidi="hi-IN"/>
              </w:rPr>
            </w:pPr>
            <w:r w:rsidRPr="00DF45E1">
              <w:rPr>
                <w:rFonts w:ascii="Tahoma" w:eastAsia="Arial" w:hAnsi="Tahoma" w:cs="Tahoma"/>
                <w:bCs/>
                <w:color w:val="000080"/>
                <w:spacing w:val="-2"/>
                <w:kern w:val="3"/>
                <w:sz w:val="16"/>
                <w:szCs w:val="16"/>
                <w:lang w:eastAsia="zh-CN" w:bidi="hi-IN"/>
              </w:rPr>
              <w:t>Charges fixes de fonctionnement</w:t>
            </w:r>
            <w:r w:rsidRPr="00E57CE0">
              <w:rPr>
                <w:rFonts w:ascii="Tahoma" w:eastAsia="Arial" w:hAnsi="Tahoma" w:cs="Tahoma"/>
                <w:bCs/>
                <w:i/>
                <w:color w:val="C00000"/>
                <w:spacing w:val="-2"/>
                <w:kern w:val="3"/>
                <w:sz w:val="14"/>
                <w:szCs w:val="14"/>
                <w:lang w:eastAsia="zh-CN" w:bidi="hi-IN"/>
              </w:rPr>
              <w:t xml:space="preserve"> Frais généraux</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5D" w14:textId="77777777" w:rsidR="00C572AE" w:rsidRPr="00DF45E1" w:rsidRDefault="00C572AE" w:rsidP="005D34D2">
            <w:pPr>
              <w:suppressLineNumbers/>
              <w:suppressAutoHyphens/>
              <w:autoSpaceDN w:val="0"/>
              <w:spacing w:after="0" w:line="240" w:lineRule="auto"/>
              <w:contextualSpacing/>
              <w:jc w:val="center"/>
              <w:textAlignment w:val="baseline"/>
              <w:rPr>
                <w:rFonts w:ascii="Tahoma" w:eastAsia="Arial" w:hAnsi="Tahoma" w:cs="Tahoma"/>
                <w:bCs/>
                <w:i/>
                <w:color w:val="000080"/>
                <w:spacing w:val="-2"/>
                <w:kern w:val="3"/>
                <w:sz w:val="16"/>
                <w:szCs w:val="16"/>
                <w:lang w:eastAsia="zh-CN" w:bidi="hi-IN"/>
              </w:rPr>
            </w:pPr>
            <w:r w:rsidRPr="00362F90">
              <w:rPr>
                <w:rFonts w:ascii="Tahoma" w:eastAsia="Arial" w:hAnsi="Tahoma" w:cs="Tahoma"/>
                <w:b/>
                <w:bCs/>
                <w:spacing w:val="-2"/>
                <w:kern w:val="3"/>
                <w:sz w:val="16"/>
                <w:szCs w:val="16"/>
                <w:lang w:eastAsia="zh-CN" w:bidi="hi-IN"/>
              </w:rPr>
              <w:t>100 €</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5E" w14:textId="77777777" w:rsidR="00C572AE" w:rsidRPr="007D7AC0"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6"/>
                <w:szCs w:val="16"/>
                <w:lang w:eastAsia="zh-CN" w:bidi="hi-IN"/>
              </w:rPr>
            </w:pPr>
            <w:r w:rsidRPr="00E57CE0">
              <w:rPr>
                <w:rFonts w:ascii="Tahoma" w:eastAsia="Arial" w:hAnsi="Tahoma" w:cs="Tahoma"/>
                <w:b/>
                <w:bCs/>
                <w:color w:val="C00000"/>
                <w:spacing w:val="-2"/>
                <w:kern w:val="3"/>
                <w:sz w:val="16"/>
                <w:szCs w:val="16"/>
                <w:lang w:eastAsia="zh-CN" w:bidi="hi-IN"/>
              </w:rPr>
              <w:t>Autofinancement</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5F" w14:textId="5ACA1EA5" w:rsidR="00C572AE" w:rsidRPr="007D7AC0" w:rsidRDefault="006403D5"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shd w:val="clear" w:color="auto" w:fill="CCCCFF"/>
                <w:lang w:eastAsia="zh-CN" w:bidi="hi-IN"/>
              </w:rPr>
            </w:pPr>
            <w:r>
              <w:rPr>
                <w:rFonts w:ascii="Tahoma" w:eastAsia="Arial" w:hAnsi="Tahoma" w:cs="Tahoma"/>
                <w:b/>
                <w:bCs/>
                <w:spacing w:val="-2"/>
                <w:kern w:val="3"/>
                <w:sz w:val="16"/>
                <w:szCs w:val="16"/>
                <w:shd w:val="clear" w:color="auto" w:fill="CCCCFF"/>
                <w:lang w:eastAsia="zh-CN" w:bidi="hi-IN"/>
              </w:rPr>
              <w:t>2 0</w:t>
            </w:r>
            <w:r w:rsidR="00C572AE" w:rsidRPr="007D7AC0">
              <w:rPr>
                <w:rFonts w:ascii="Tahoma" w:eastAsia="Arial" w:hAnsi="Tahoma" w:cs="Tahoma"/>
                <w:b/>
                <w:bCs/>
                <w:spacing w:val="-2"/>
                <w:kern w:val="3"/>
                <w:sz w:val="16"/>
                <w:szCs w:val="16"/>
                <w:shd w:val="clear" w:color="auto" w:fill="CCCCFF"/>
                <w:lang w:eastAsia="zh-CN" w:bidi="hi-IN"/>
              </w:rPr>
              <w:t>00 €</w:t>
            </w:r>
          </w:p>
        </w:tc>
      </w:tr>
      <w:tr w:rsidR="00C572AE" w:rsidRPr="00DF45E1" w14:paraId="2DE46365" w14:textId="77777777" w:rsidTr="005D34D2">
        <w:trPr>
          <w:trHeight w:val="174"/>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61" w14:textId="77777777" w:rsidR="00C572AE" w:rsidRPr="00DF45E1" w:rsidRDefault="00C572AE" w:rsidP="005D34D2">
            <w:pPr>
              <w:suppressLineNumbers/>
              <w:suppressAutoHyphens/>
              <w:autoSpaceDN w:val="0"/>
              <w:spacing w:after="0" w:line="240" w:lineRule="auto"/>
              <w:contextualSpacing/>
              <w:textAlignment w:val="baseline"/>
              <w:rPr>
                <w:rFonts w:ascii="Tahoma" w:eastAsia="Arial" w:hAnsi="Tahoma" w:cs="Tahoma"/>
                <w:bCs/>
                <w:color w:val="000080"/>
                <w:spacing w:val="-2"/>
                <w:kern w:val="3"/>
                <w:sz w:val="16"/>
                <w:szCs w:val="16"/>
                <w:lang w:eastAsia="zh-CN" w:bidi="hi-IN"/>
              </w:rPr>
            </w:pPr>
            <w:r w:rsidRPr="00DF45E1">
              <w:rPr>
                <w:rFonts w:ascii="Tahoma" w:eastAsia="Arial" w:hAnsi="Tahoma" w:cs="Tahoma"/>
                <w:bCs/>
                <w:color w:val="000080"/>
                <w:spacing w:val="-2"/>
                <w:kern w:val="3"/>
                <w:sz w:val="16"/>
                <w:szCs w:val="16"/>
                <w:lang w:eastAsia="zh-CN" w:bidi="hi-IN"/>
              </w:rPr>
              <w:t>Frais financiers</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62" w14:textId="77777777" w:rsidR="00C572AE" w:rsidRPr="00DF45E1" w:rsidRDefault="00C572AE" w:rsidP="005D34D2">
            <w:pPr>
              <w:suppressLineNumbers/>
              <w:suppressAutoHyphens/>
              <w:autoSpaceDN w:val="0"/>
              <w:spacing w:after="0" w:line="240" w:lineRule="auto"/>
              <w:contextualSpacing/>
              <w:jc w:val="center"/>
              <w:textAlignment w:val="baseline"/>
              <w:rPr>
                <w:rFonts w:ascii="Tahoma" w:eastAsia="Arial" w:hAnsi="Tahoma" w:cs="Tahoma"/>
                <w:bCs/>
                <w:i/>
                <w:color w:val="000080"/>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63" w14:textId="77777777" w:rsidR="00C572AE" w:rsidRPr="00DF45E1" w:rsidRDefault="00C572AE" w:rsidP="005D34D2">
            <w:pPr>
              <w:suppressLineNumbers/>
              <w:suppressAutoHyphens/>
              <w:autoSpaceDN w:val="0"/>
              <w:spacing w:after="0" w:line="240" w:lineRule="auto"/>
              <w:contextualSpacing/>
              <w:jc w:val="center"/>
              <w:textAlignment w:val="baseline"/>
              <w:rPr>
                <w:rFonts w:ascii="Tahoma" w:eastAsia="Arial" w:hAnsi="Tahoma" w:cs="Tahoma"/>
                <w:bCs/>
                <w:i/>
                <w:color w:val="000080"/>
                <w:spacing w:val="-2"/>
                <w:kern w:val="3"/>
                <w:sz w:val="16"/>
                <w:szCs w:val="16"/>
                <w:lang w:eastAsia="zh-CN" w:bidi="hi-IN"/>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64" w14:textId="77777777" w:rsidR="00C572AE" w:rsidRPr="00DF45E1" w:rsidRDefault="00C572AE" w:rsidP="005D34D2">
            <w:pPr>
              <w:suppressLineNumbers/>
              <w:suppressAutoHyphens/>
              <w:autoSpaceDN w:val="0"/>
              <w:spacing w:after="0" w:line="240" w:lineRule="auto"/>
              <w:contextualSpacing/>
              <w:jc w:val="center"/>
              <w:textAlignment w:val="baseline"/>
              <w:rPr>
                <w:rFonts w:ascii="Tahoma" w:eastAsia="Arial" w:hAnsi="Tahoma" w:cs="Tahoma"/>
                <w:bCs/>
                <w:i/>
                <w:color w:val="000080"/>
                <w:spacing w:val="-2"/>
                <w:kern w:val="3"/>
                <w:sz w:val="16"/>
                <w:szCs w:val="16"/>
                <w:shd w:val="clear" w:color="auto" w:fill="CCCCFF"/>
                <w:lang w:eastAsia="zh-CN" w:bidi="hi-IN"/>
              </w:rPr>
            </w:pPr>
          </w:p>
        </w:tc>
      </w:tr>
      <w:tr w:rsidR="00C572AE" w:rsidRPr="00DF45E1" w14:paraId="2DE4636A" w14:textId="77777777" w:rsidTr="005D34D2">
        <w:trPr>
          <w:trHeight w:val="150"/>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66" w14:textId="77777777" w:rsidR="00C572AE" w:rsidRPr="00DF45E1" w:rsidRDefault="00C572AE" w:rsidP="005D34D2">
            <w:pPr>
              <w:suppressLineNumbers/>
              <w:suppressAutoHyphens/>
              <w:autoSpaceDN w:val="0"/>
              <w:spacing w:after="0" w:line="240" w:lineRule="auto"/>
              <w:contextualSpacing/>
              <w:textAlignment w:val="baseline"/>
              <w:rPr>
                <w:rFonts w:ascii="Tahoma" w:eastAsia="Arial" w:hAnsi="Tahoma" w:cs="Tahoma"/>
                <w:bCs/>
                <w:color w:val="000080"/>
                <w:spacing w:val="-2"/>
                <w:kern w:val="3"/>
                <w:sz w:val="16"/>
                <w:szCs w:val="16"/>
                <w:lang w:eastAsia="zh-CN" w:bidi="hi-IN"/>
              </w:rPr>
            </w:pPr>
            <w:r w:rsidRPr="00DF45E1">
              <w:rPr>
                <w:rFonts w:ascii="Tahoma" w:eastAsia="Arial" w:hAnsi="Tahoma" w:cs="Tahoma"/>
                <w:bCs/>
                <w:color w:val="000080"/>
                <w:spacing w:val="-2"/>
                <w:kern w:val="3"/>
                <w:sz w:val="16"/>
                <w:szCs w:val="16"/>
                <w:lang w:eastAsia="zh-CN" w:bidi="hi-IN"/>
              </w:rPr>
              <w:t>Autres</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67" w14:textId="77777777" w:rsidR="00C572AE" w:rsidRPr="00DF45E1" w:rsidRDefault="00C572AE" w:rsidP="005D34D2">
            <w:pPr>
              <w:suppressLineNumbers/>
              <w:suppressAutoHyphens/>
              <w:autoSpaceDN w:val="0"/>
              <w:spacing w:after="0" w:line="240" w:lineRule="auto"/>
              <w:contextualSpacing/>
              <w:jc w:val="center"/>
              <w:textAlignment w:val="baseline"/>
              <w:rPr>
                <w:rFonts w:ascii="Tahoma" w:eastAsia="Arial" w:hAnsi="Tahoma" w:cs="Tahoma"/>
                <w:bCs/>
                <w:i/>
                <w:color w:val="000080"/>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68" w14:textId="77777777" w:rsidR="00C572AE" w:rsidRPr="00DF45E1" w:rsidRDefault="00C572AE" w:rsidP="005D34D2">
            <w:pPr>
              <w:suppressLineNumbers/>
              <w:suppressAutoHyphens/>
              <w:autoSpaceDN w:val="0"/>
              <w:spacing w:after="0" w:line="240" w:lineRule="auto"/>
              <w:contextualSpacing/>
              <w:jc w:val="center"/>
              <w:textAlignment w:val="baseline"/>
              <w:rPr>
                <w:rFonts w:ascii="Tahoma" w:eastAsia="Arial" w:hAnsi="Tahoma" w:cs="Tahoma"/>
                <w:bCs/>
                <w:i/>
                <w:color w:val="000080"/>
                <w:spacing w:val="-2"/>
                <w:kern w:val="3"/>
                <w:sz w:val="16"/>
                <w:szCs w:val="16"/>
                <w:lang w:eastAsia="zh-CN" w:bidi="hi-IN"/>
              </w:rPr>
            </w:pP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69" w14:textId="77777777" w:rsidR="00C572AE" w:rsidRPr="00DF45E1" w:rsidRDefault="00C572AE" w:rsidP="005D34D2">
            <w:pPr>
              <w:suppressLineNumbers/>
              <w:suppressAutoHyphens/>
              <w:autoSpaceDN w:val="0"/>
              <w:spacing w:after="0" w:line="240" w:lineRule="auto"/>
              <w:contextualSpacing/>
              <w:jc w:val="center"/>
              <w:textAlignment w:val="baseline"/>
              <w:rPr>
                <w:rFonts w:ascii="Tahoma" w:eastAsia="Arial" w:hAnsi="Tahoma" w:cs="Tahoma"/>
                <w:bCs/>
                <w:i/>
                <w:color w:val="000080"/>
                <w:spacing w:val="-2"/>
                <w:kern w:val="3"/>
                <w:sz w:val="16"/>
                <w:szCs w:val="16"/>
                <w:shd w:val="clear" w:color="auto" w:fill="CCCCFF"/>
                <w:lang w:eastAsia="zh-CN" w:bidi="hi-IN"/>
              </w:rPr>
            </w:pPr>
          </w:p>
        </w:tc>
      </w:tr>
      <w:tr w:rsidR="00C572AE" w:rsidRPr="000E6F13" w14:paraId="2DE4636F" w14:textId="77777777" w:rsidTr="005D34D2">
        <w:trPr>
          <w:trHeight w:hRule="exact" w:val="283"/>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6B"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8"/>
                <w:szCs w:val="18"/>
                <w:lang w:eastAsia="zh-CN" w:bidi="hi-IN"/>
              </w:rPr>
            </w:pPr>
            <w:r w:rsidRPr="00412074">
              <w:rPr>
                <w:rFonts w:ascii="Tahoma" w:eastAsia="Arial" w:hAnsi="Tahoma" w:cs="Tahoma"/>
                <w:b/>
                <w:bCs/>
                <w:spacing w:val="-2"/>
                <w:kern w:val="3"/>
                <w:sz w:val="18"/>
                <w:szCs w:val="18"/>
                <w:lang w:eastAsia="zh-CN" w:bidi="hi-IN"/>
              </w:rPr>
              <w:t>TOTAL DES CHARGES</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14:paraId="2DE4636C" w14:textId="6F235B09" w:rsidR="00C572AE" w:rsidRPr="00362F90" w:rsidRDefault="006403D5"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20"/>
                <w:szCs w:val="20"/>
                <w:lang w:eastAsia="zh-CN" w:bidi="hi-IN"/>
              </w:rPr>
            </w:pPr>
            <w:r>
              <w:rPr>
                <w:rFonts w:ascii="Tahoma" w:eastAsia="Arial" w:hAnsi="Tahoma" w:cs="Tahoma"/>
                <w:b/>
                <w:bCs/>
                <w:spacing w:val="-2"/>
                <w:kern w:val="3"/>
                <w:sz w:val="20"/>
                <w:szCs w:val="20"/>
                <w:lang w:eastAsia="zh-CN" w:bidi="hi-IN"/>
              </w:rPr>
              <w:t>4 0</w:t>
            </w:r>
            <w:r w:rsidR="00DE2139">
              <w:rPr>
                <w:rFonts w:ascii="Tahoma" w:eastAsia="Arial" w:hAnsi="Tahoma" w:cs="Tahoma"/>
                <w:b/>
                <w:bCs/>
                <w:spacing w:val="-2"/>
                <w:kern w:val="3"/>
                <w:sz w:val="20"/>
                <w:szCs w:val="20"/>
                <w:lang w:eastAsia="zh-CN" w:bidi="hi-IN"/>
              </w:rPr>
              <w:t>0</w:t>
            </w:r>
            <w:r w:rsidR="00C572AE" w:rsidRPr="00362F90">
              <w:rPr>
                <w:rFonts w:ascii="Tahoma" w:eastAsia="Arial" w:hAnsi="Tahoma" w:cs="Tahoma"/>
                <w:b/>
                <w:bCs/>
                <w:spacing w:val="-2"/>
                <w:kern w:val="3"/>
                <w:sz w:val="20"/>
                <w:szCs w:val="20"/>
                <w:lang w:eastAsia="zh-CN" w:bidi="hi-IN"/>
              </w:rPr>
              <w:t>0 €</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6D" w14:textId="77777777" w:rsidR="00C572AE" w:rsidRPr="00412074"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8"/>
                <w:szCs w:val="18"/>
                <w:lang w:eastAsia="zh-CN" w:bidi="hi-IN"/>
              </w:rPr>
            </w:pPr>
            <w:r w:rsidRPr="00412074">
              <w:rPr>
                <w:rFonts w:ascii="Tahoma" w:eastAsia="Arial" w:hAnsi="Tahoma" w:cs="Tahoma"/>
                <w:b/>
                <w:bCs/>
                <w:spacing w:val="-2"/>
                <w:kern w:val="3"/>
                <w:sz w:val="18"/>
                <w:szCs w:val="18"/>
                <w:lang w:eastAsia="zh-CN" w:bidi="hi-IN"/>
              </w:rPr>
              <w:t>TOTAL DES PRODUITS</w:t>
            </w:r>
          </w:p>
        </w:tc>
        <w:tc>
          <w:tcPr>
            <w:tcW w:w="99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E4636E" w14:textId="4701BD86" w:rsidR="00C572AE" w:rsidRPr="00412074" w:rsidRDefault="006403D5" w:rsidP="005D34D2">
            <w:pPr>
              <w:suppressLineNumbers/>
              <w:suppressAutoHyphens/>
              <w:autoSpaceDN w:val="0"/>
              <w:spacing w:after="0" w:line="240" w:lineRule="auto"/>
              <w:contextualSpacing/>
              <w:jc w:val="center"/>
              <w:textAlignment w:val="baseline"/>
              <w:rPr>
                <w:rFonts w:ascii="Tahoma" w:eastAsia="Arial" w:hAnsi="Tahoma" w:cs="Tahoma"/>
                <w:b/>
                <w:bCs/>
                <w:i/>
                <w:color w:val="000080"/>
                <w:spacing w:val="-2"/>
                <w:kern w:val="3"/>
                <w:sz w:val="16"/>
                <w:szCs w:val="16"/>
                <w:lang w:eastAsia="zh-CN" w:bidi="hi-IN"/>
              </w:rPr>
            </w:pPr>
            <w:r>
              <w:rPr>
                <w:rFonts w:ascii="Tahoma" w:eastAsia="Arial" w:hAnsi="Tahoma" w:cs="Tahoma"/>
                <w:b/>
                <w:bCs/>
                <w:spacing w:val="-2"/>
                <w:kern w:val="3"/>
                <w:sz w:val="20"/>
                <w:szCs w:val="20"/>
                <w:lang w:eastAsia="zh-CN" w:bidi="hi-IN"/>
              </w:rPr>
              <w:t>4 0</w:t>
            </w:r>
            <w:r w:rsidR="00C572AE" w:rsidRPr="00362F90">
              <w:rPr>
                <w:rFonts w:ascii="Tahoma" w:eastAsia="Arial" w:hAnsi="Tahoma" w:cs="Tahoma"/>
                <w:b/>
                <w:bCs/>
                <w:spacing w:val="-2"/>
                <w:kern w:val="3"/>
                <w:sz w:val="20"/>
                <w:szCs w:val="20"/>
                <w:lang w:eastAsia="zh-CN" w:bidi="hi-IN"/>
              </w:rPr>
              <w:t>00 €</w:t>
            </w:r>
          </w:p>
        </w:tc>
      </w:tr>
      <w:tr w:rsidR="00C572AE" w:rsidRPr="00DF45E1" w14:paraId="2DE46374" w14:textId="77777777" w:rsidTr="005D34D2">
        <w:trPr>
          <w:trHeight w:hRule="exact" w:val="283"/>
        </w:trPr>
        <w:tc>
          <w:tcPr>
            <w:tcW w:w="3966" w:type="dxa"/>
            <w:tcBorders>
              <w:left w:val="single" w:sz="2" w:space="0" w:color="000000"/>
              <w:bottom w:val="single" w:sz="2" w:space="0" w:color="000000"/>
            </w:tcBorders>
            <w:shd w:val="clear" w:color="auto" w:fill="auto"/>
            <w:tcMar>
              <w:top w:w="55" w:type="dxa"/>
              <w:left w:w="55" w:type="dxa"/>
              <w:bottom w:w="55" w:type="dxa"/>
              <w:right w:w="55" w:type="dxa"/>
            </w:tcMar>
          </w:tcPr>
          <w:p w14:paraId="2DE46370" w14:textId="77777777" w:rsidR="00C572AE" w:rsidRPr="00DF45E1" w:rsidRDefault="00C572AE" w:rsidP="005D34D2">
            <w:pPr>
              <w:suppressLineNumbers/>
              <w:suppressAutoHyphens/>
              <w:autoSpaceDN w:val="0"/>
              <w:spacing w:after="0" w:line="240" w:lineRule="auto"/>
              <w:contextualSpacing/>
              <w:textAlignment w:val="baseline"/>
              <w:rPr>
                <w:rFonts w:ascii="Tahoma" w:eastAsia="Arial" w:hAnsi="Tahoma" w:cs="Tahoma"/>
                <w:bCs/>
                <w:i/>
                <w:spacing w:val="-2"/>
                <w:kern w:val="3"/>
                <w:sz w:val="18"/>
                <w:szCs w:val="18"/>
                <w:lang w:eastAsia="zh-CN" w:bidi="hi-IN"/>
              </w:rPr>
            </w:pPr>
            <w:r w:rsidRPr="00DF45E1">
              <w:rPr>
                <w:rFonts w:ascii="Tahoma" w:eastAsia="Arial" w:hAnsi="Tahoma" w:cs="Tahoma"/>
                <w:bCs/>
                <w:i/>
                <w:spacing w:val="-2"/>
                <w:kern w:val="3"/>
                <w:sz w:val="18"/>
                <w:szCs w:val="18"/>
                <w:lang w:eastAsia="zh-CN" w:bidi="hi-IN"/>
              </w:rPr>
              <w:t>Excédent prévisionnel (bénéfice)</w:t>
            </w:r>
          </w:p>
        </w:tc>
        <w:tc>
          <w:tcPr>
            <w:tcW w:w="993" w:type="dxa"/>
            <w:tcBorders>
              <w:left w:val="single" w:sz="2" w:space="0" w:color="000000"/>
              <w:bottom w:val="single" w:sz="2" w:space="0" w:color="000000"/>
            </w:tcBorders>
            <w:shd w:val="clear" w:color="auto" w:fill="CCCCFF"/>
            <w:tcMar>
              <w:top w:w="55" w:type="dxa"/>
              <w:left w:w="55" w:type="dxa"/>
              <w:bottom w:w="55" w:type="dxa"/>
              <w:right w:w="55" w:type="dxa"/>
            </w:tcMar>
          </w:tcPr>
          <w:p w14:paraId="2DE46371" w14:textId="77777777" w:rsidR="00C572AE" w:rsidRPr="00DF45E1" w:rsidRDefault="00C572AE" w:rsidP="005D34D2">
            <w:pPr>
              <w:suppressLineNumbers/>
              <w:suppressAutoHyphens/>
              <w:autoSpaceDN w:val="0"/>
              <w:spacing w:after="0" w:line="240" w:lineRule="auto"/>
              <w:contextualSpacing/>
              <w:jc w:val="center"/>
              <w:textAlignment w:val="baseline"/>
              <w:rPr>
                <w:rFonts w:ascii="Tahoma" w:eastAsia="Arial" w:hAnsi="Tahoma" w:cs="Tahoma"/>
                <w:bCs/>
                <w:i/>
                <w:spacing w:val="-2"/>
                <w:kern w:val="3"/>
                <w:sz w:val="16"/>
                <w:szCs w:val="16"/>
                <w:lang w:eastAsia="zh-CN" w:bidi="hi-IN"/>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DE46372" w14:textId="77777777" w:rsidR="00C572AE" w:rsidRPr="00DF45E1" w:rsidRDefault="00C572AE" w:rsidP="005D34D2">
            <w:pPr>
              <w:suppressLineNumbers/>
              <w:suppressAutoHyphens/>
              <w:autoSpaceDN w:val="0"/>
              <w:spacing w:after="0" w:line="240" w:lineRule="auto"/>
              <w:contextualSpacing/>
              <w:textAlignment w:val="baseline"/>
              <w:rPr>
                <w:rFonts w:ascii="Tahoma" w:eastAsia="Arial" w:hAnsi="Tahoma" w:cs="Tahoma"/>
                <w:bCs/>
                <w:i/>
                <w:spacing w:val="-2"/>
                <w:kern w:val="3"/>
                <w:sz w:val="18"/>
                <w:szCs w:val="18"/>
                <w:lang w:eastAsia="zh-CN" w:bidi="hi-IN"/>
              </w:rPr>
            </w:pPr>
            <w:r w:rsidRPr="00DF45E1">
              <w:rPr>
                <w:rFonts w:ascii="Tahoma" w:eastAsia="Arial" w:hAnsi="Tahoma" w:cs="Tahoma"/>
                <w:bCs/>
                <w:i/>
                <w:spacing w:val="-2"/>
                <w:kern w:val="3"/>
                <w:sz w:val="18"/>
                <w:szCs w:val="18"/>
                <w:lang w:eastAsia="zh-CN" w:bidi="hi-IN"/>
              </w:rPr>
              <w:t>Insuffisance prévisionnelle (déficit)</w:t>
            </w:r>
          </w:p>
        </w:tc>
        <w:tc>
          <w:tcPr>
            <w:tcW w:w="992"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73" w14:textId="77777777" w:rsidR="00C572AE" w:rsidRPr="00DF45E1" w:rsidRDefault="00C572AE" w:rsidP="005D34D2">
            <w:pPr>
              <w:suppressLineNumbers/>
              <w:suppressAutoHyphens/>
              <w:autoSpaceDN w:val="0"/>
              <w:spacing w:after="0" w:line="240" w:lineRule="auto"/>
              <w:contextualSpacing/>
              <w:jc w:val="center"/>
              <w:textAlignment w:val="baseline"/>
              <w:rPr>
                <w:rFonts w:ascii="Tahoma" w:eastAsia="Arial" w:hAnsi="Tahoma" w:cs="Tahoma"/>
                <w:bCs/>
                <w:i/>
                <w:color w:val="000080"/>
                <w:spacing w:val="-2"/>
                <w:kern w:val="3"/>
                <w:sz w:val="16"/>
                <w:szCs w:val="16"/>
                <w:lang w:eastAsia="zh-CN" w:bidi="hi-IN"/>
              </w:rPr>
            </w:pPr>
          </w:p>
        </w:tc>
      </w:tr>
    </w:tbl>
    <w:p w14:paraId="2DE46375" w14:textId="77777777" w:rsidR="00C572AE" w:rsidRPr="007E7AFE" w:rsidRDefault="00C572AE" w:rsidP="00C572AE">
      <w:pPr>
        <w:spacing w:line="240" w:lineRule="auto"/>
        <w:contextualSpacing/>
        <w:rPr>
          <w:rFonts w:ascii="Tahoma" w:hAnsi="Tahoma" w:cs="Tahoma"/>
          <w:b/>
          <w:color w:val="00208D"/>
          <w:sz w:val="24"/>
          <w:szCs w:val="24"/>
        </w:rPr>
      </w:pPr>
      <w:r w:rsidRPr="007E7AFE">
        <w:rPr>
          <w:rFonts w:ascii="Tahoma" w:hAnsi="Tahoma" w:cs="Tahoma"/>
          <w:b/>
          <w:color w:val="00208D"/>
          <w:sz w:val="24"/>
          <w:szCs w:val="24"/>
        </w:rPr>
        <w:lastRenderedPageBreak/>
        <w:t>CONTRIBUTIONS VOLONTAIRES EN NATURE</w:t>
      </w:r>
    </w:p>
    <w:tbl>
      <w:tblPr>
        <w:tblW w:w="9920" w:type="dxa"/>
        <w:tblLayout w:type="fixed"/>
        <w:tblCellMar>
          <w:left w:w="10" w:type="dxa"/>
          <w:right w:w="10" w:type="dxa"/>
        </w:tblCellMar>
        <w:tblLook w:val="04A0" w:firstRow="1" w:lastRow="0" w:firstColumn="1" w:lastColumn="0" w:noHBand="0" w:noVBand="1"/>
      </w:tblPr>
      <w:tblGrid>
        <w:gridCol w:w="4250"/>
        <w:gridCol w:w="961"/>
        <w:gridCol w:w="3858"/>
        <w:gridCol w:w="851"/>
      </w:tblGrid>
      <w:tr w:rsidR="00C572AE" w:rsidRPr="00A94AAB" w14:paraId="2DE4637A" w14:textId="77777777" w:rsidTr="005D34D2">
        <w:tc>
          <w:tcPr>
            <w:tcW w:w="4250" w:type="dxa"/>
            <w:tcBorders>
              <w:top w:val="single" w:sz="4" w:space="0" w:color="auto"/>
              <w:left w:val="single" w:sz="2" w:space="0" w:color="000000"/>
              <w:bottom w:val="single" w:sz="2" w:space="0" w:color="000000"/>
            </w:tcBorders>
            <w:tcMar>
              <w:top w:w="55" w:type="dxa"/>
              <w:left w:w="55" w:type="dxa"/>
              <w:bottom w:w="55" w:type="dxa"/>
              <w:right w:w="55" w:type="dxa"/>
            </w:tcMar>
          </w:tcPr>
          <w:p w14:paraId="2DE46376" w14:textId="77777777" w:rsidR="00C572AE" w:rsidRPr="00AC5FBB" w:rsidRDefault="00C572AE" w:rsidP="005D34D2">
            <w:pPr>
              <w:suppressLineNumbers/>
              <w:suppressAutoHyphens/>
              <w:autoSpaceDN w:val="0"/>
              <w:spacing w:after="0" w:line="240" w:lineRule="auto"/>
              <w:contextualSpacing/>
              <w:textAlignment w:val="baseline"/>
              <w:rPr>
                <w:rFonts w:ascii="Tahoma" w:eastAsia="Arial" w:hAnsi="Tahoma" w:cs="Tahoma"/>
                <w:b/>
                <w:bCs/>
                <w:color w:val="000080"/>
                <w:spacing w:val="-2"/>
                <w:kern w:val="3"/>
                <w:sz w:val="16"/>
                <w:szCs w:val="16"/>
                <w:lang w:eastAsia="zh-CN" w:bidi="hi-IN"/>
              </w:rPr>
            </w:pPr>
            <w:r w:rsidRPr="00AC5FBB">
              <w:rPr>
                <w:rFonts w:ascii="Tahoma" w:eastAsia="Arial" w:hAnsi="Tahoma" w:cs="Tahoma"/>
                <w:b/>
                <w:bCs/>
                <w:color w:val="000080"/>
                <w:spacing w:val="-2"/>
                <w:kern w:val="3"/>
                <w:sz w:val="16"/>
                <w:szCs w:val="16"/>
                <w:lang w:eastAsia="zh-CN" w:bidi="hi-IN"/>
              </w:rPr>
              <w:t>86 – Emplois des contributions volontaires en nature</w:t>
            </w:r>
          </w:p>
        </w:tc>
        <w:tc>
          <w:tcPr>
            <w:tcW w:w="961" w:type="dxa"/>
            <w:tcBorders>
              <w:top w:val="single" w:sz="4" w:space="0" w:color="auto"/>
              <w:left w:val="single" w:sz="2" w:space="0" w:color="000000"/>
              <w:bottom w:val="single" w:sz="2" w:space="0" w:color="000000"/>
            </w:tcBorders>
            <w:tcMar>
              <w:top w:w="55" w:type="dxa"/>
              <w:left w:w="55" w:type="dxa"/>
              <w:bottom w:w="55" w:type="dxa"/>
              <w:right w:w="55" w:type="dxa"/>
            </w:tcMar>
          </w:tcPr>
          <w:p w14:paraId="2DE46377" w14:textId="77777777" w:rsidR="00C572AE" w:rsidRPr="00AC5FBB" w:rsidRDefault="00C572AE" w:rsidP="005D34D2">
            <w:pPr>
              <w:suppressLineNumbers/>
              <w:suppressAutoHyphens/>
              <w:autoSpaceDN w:val="0"/>
              <w:spacing w:after="0" w:line="240" w:lineRule="auto"/>
              <w:contextualSpacing/>
              <w:jc w:val="center"/>
              <w:textAlignment w:val="baseline"/>
              <w:rPr>
                <w:rFonts w:ascii="Tahoma" w:eastAsia="Arial" w:hAnsi="Tahoma" w:cs="Tahoma"/>
                <w:b/>
                <w:bCs/>
                <w:color w:val="000080"/>
                <w:spacing w:val="-2"/>
                <w:kern w:val="3"/>
                <w:sz w:val="16"/>
                <w:szCs w:val="16"/>
                <w:lang w:eastAsia="zh-CN" w:bidi="hi-IN"/>
              </w:rPr>
            </w:pPr>
            <w:r w:rsidRPr="00AC5FBB">
              <w:rPr>
                <w:rFonts w:ascii="Tahoma" w:eastAsia="Arial" w:hAnsi="Tahoma" w:cs="Tahoma"/>
                <w:b/>
                <w:bCs/>
                <w:color w:val="000080"/>
                <w:spacing w:val="-2"/>
                <w:kern w:val="3"/>
                <w:sz w:val="16"/>
                <w:szCs w:val="16"/>
                <w:lang w:eastAsia="zh-CN" w:bidi="hi-IN"/>
              </w:rPr>
              <w:t>0</w:t>
            </w:r>
          </w:p>
        </w:tc>
        <w:tc>
          <w:tcPr>
            <w:tcW w:w="3858" w:type="dxa"/>
            <w:tcBorders>
              <w:top w:val="single" w:sz="4" w:space="0" w:color="auto"/>
              <w:left w:val="single" w:sz="2" w:space="0" w:color="000000"/>
              <w:bottom w:val="single" w:sz="2" w:space="0" w:color="000000"/>
            </w:tcBorders>
            <w:tcMar>
              <w:top w:w="55" w:type="dxa"/>
              <w:left w:w="55" w:type="dxa"/>
              <w:bottom w:w="55" w:type="dxa"/>
              <w:right w:w="55" w:type="dxa"/>
            </w:tcMar>
          </w:tcPr>
          <w:p w14:paraId="2DE46378" w14:textId="77777777" w:rsidR="00C572AE" w:rsidRPr="00AC5FBB" w:rsidRDefault="00C572AE" w:rsidP="005D34D2">
            <w:pPr>
              <w:suppressLineNumbers/>
              <w:suppressAutoHyphens/>
              <w:autoSpaceDN w:val="0"/>
              <w:spacing w:after="0" w:line="240" w:lineRule="auto"/>
              <w:contextualSpacing/>
              <w:textAlignment w:val="baseline"/>
              <w:rPr>
                <w:rFonts w:ascii="Tahoma" w:eastAsia="Arial" w:hAnsi="Tahoma" w:cs="Tahoma"/>
                <w:b/>
                <w:bCs/>
                <w:color w:val="000080"/>
                <w:spacing w:val="-2"/>
                <w:kern w:val="3"/>
                <w:sz w:val="16"/>
                <w:szCs w:val="16"/>
                <w:lang w:eastAsia="zh-CN" w:bidi="hi-IN"/>
              </w:rPr>
            </w:pPr>
            <w:r w:rsidRPr="00AC5FBB">
              <w:rPr>
                <w:rFonts w:ascii="Tahoma" w:eastAsia="Arial" w:hAnsi="Tahoma" w:cs="Tahoma"/>
                <w:b/>
                <w:bCs/>
                <w:color w:val="000080"/>
                <w:spacing w:val="-2"/>
                <w:kern w:val="3"/>
                <w:sz w:val="16"/>
                <w:szCs w:val="16"/>
                <w:lang w:eastAsia="zh-CN" w:bidi="hi-IN"/>
              </w:rPr>
              <w:t>87 – Contributions volontaires en nature</w:t>
            </w:r>
          </w:p>
        </w:tc>
        <w:tc>
          <w:tcPr>
            <w:tcW w:w="85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DE46379" w14:textId="77777777" w:rsidR="00C572AE" w:rsidRPr="00AC5FBB" w:rsidRDefault="00C572AE" w:rsidP="005D34D2">
            <w:pPr>
              <w:suppressLineNumbers/>
              <w:suppressAutoHyphens/>
              <w:autoSpaceDN w:val="0"/>
              <w:spacing w:after="0" w:line="240" w:lineRule="auto"/>
              <w:contextualSpacing/>
              <w:jc w:val="center"/>
              <w:textAlignment w:val="baseline"/>
              <w:rPr>
                <w:rFonts w:ascii="Tahoma" w:eastAsia="Arial" w:hAnsi="Tahoma" w:cs="Tahoma"/>
                <w:b/>
                <w:bCs/>
                <w:color w:val="000080"/>
                <w:spacing w:val="-2"/>
                <w:kern w:val="3"/>
                <w:sz w:val="16"/>
                <w:szCs w:val="16"/>
                <w:lang w:eastAsia="zh-CN" w:bidi="hi-IN"/>
              </w:rPr>
            </w:pPr>
            <w:r w:rsidRPr="00AC5FBB">
              <w:rPr>
                <w:rFonts w:ascii="Tahoma" w:eastAsia="Arial" w:hAnsi="Tahoma" w:cs="Tahoma"/>
                <w:b/>
                <w:bCs/>
                <w:color w:val="000080"/>
                <w:spacing w:val="-2"/>
                <w:kern w:val="3"/>
                <w:sz w:val="16"/>
                <w:szCs w:val="16"/>
                <w:lang w:eastAsia="zh-CN" w:bidi="hi-IN"/>
              </w:rPr>
              <w:t>0</w:t>
            </w:r>
          </w:p>
        </w:tc>
      </w:tr>
      <w:tr w:rsidR="00C572AE" w:rsidRPr="00A94AAB" w14:paraId="2DE4637F" w14:textId="77777777" w:rsidTr="005D34D2">
        <w:trPr>
          <w:trHeight w:hRule="exact" w:val="334"/>
        </w:trPr>
        <w:tc>
          <w:tcPr>
            <w:tcW w:w="4250" w:type="dxa"/>
            <w:tcBorders>
              <w:left w:val="single" w:sz="2" w:space="0" w:color="000000"/>
              <w:bottom w:val="single" w:sz="2" w:space="0" w:color="000000"/>
            </w:tcBorders>
            <w:tcMar>
              <w:top w:w="55" w:type="dxa"/>
              <w:left w:w="55" w:type="dxa"/>
              <w:bottom w:w="55" w:type="dxa"/>
              <w:right w:w="55" w:type="dxa"/>
            </w:tcMar>
          </w:tcPr>
          <w:p w14:paraId="2DE4637B" w14:textId="77777777" w:rsidR="00C572AE" w:rsidRPr="00AC5FBB"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r w:rsidRPr="00AC5FBB">
              <w:rPr>
                <w:rFonts w:ascii="Tahoma" w:eastAsia="Arial" w:hAnsi="Tahoma" w:cs="Tahoma"/>
                <w:b/>
                <w:bCs/>
                <w:spacing w:val="-2"/>
                <w:kern w:val="3"/>
                <w:sz w:val="14"/>
                <w:szCs w:val="14"/>
                <w:lang w:eastAsia="zh-CN" w:bidi="hi-IN"/>
              </w:rPr>
              <w:t>860 - Secours en nature</w:t>
            </w:r>
          </w:p>
        </w:tc>
        <w:tc>
          <w:tcPr>
            <w:tcW w:w="961" w:type="dxa"/>
            <w:tcBorders>
              <w:left w:val="single" w:sz="2" w:space="0" w:color="000000"/>
              <w:bottom w:val="single" w:sz="2" w:space="0" w:color="000000"/>
            </w:tcBorders>
            <w:shd w:val="clear" w:color="auto" w:fill="CCCCFF"/>
            <w:tcMar>
              <w:top w:w="55" w:type="dxa"/>
              <w:left w:w="55" w:type="dxa"/>
              <w:bottom w:w="55" w:type="dxa"/>
              <w:right w:w="55" w:type="dxa"/>
            </w:tcMar>
          </w:tcPr>
          <w:p w14:paraId="2DE4637C" w14:textId="77777777" w:rsidR="00C572AE" w:rsidRPr="00AC5FBB"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58" w:type="dxa"/>
            <w:tcBorders>
              <w:left w:val="single" w:sz="2" w:space="0" w:color="000000"/>
              <w:bottom w:val="single" w:sz="2" w:space="0" w:color="000000"/>
            </w:tcBorders>
            <w:tcMar>
              <w:top w:w="55" w:type="dxa"/>
              <w:left w:w="55" w:type="dxa"/>
              <w:bottom w:w="55" w:type="dxa"/>
              <w:right w:w="55" w:type="dxa"/>
            </w:tcMar>
          </w:tcPr>
          <w:p w14:paraId="2DE4637D" w14:textId="77777777" w:rsidR="00C572AE" w:rsidRPr="00AC5FBB"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r w:rsidRPr="00AC5FBB">
              <w:rPr>
                <w:rFonts w:ascii="Tahoma" w:eastAsia="Arial" w:hAnsi="Tahoma" w:cs="Tahoma"/>
                <w:b/>
                <w:bCs/>
                <w:spacing w:val="-2"/>
                <w:kern w:val="3"/>
                <w:sz w:val="14"/>
                <w:szCs w:val="14"/>
                <w:lang w:eastAsia="zh-CN" w:bidi="hi-IN"/>
              </w:rPr>
              <w:t xml:space="preserve">870 </w:t>
            </w:r>
            <w:r>
              <w:rPr>
                <w:rFonts w:ascii="Tahoma" w:eastAsia="Arial" w:hAnsi="Tahoma" w:cs="Tahoma"/>
                <w:b/>
                <w:bCs/>
                <w:spacing w:val="-2"/>
                <w:kern w:val="3"/>
                <w:sz w:val="14"/>
                <w:szCs w:val="14"/>
                <w:lang w:eastAsia="zh-CN" w:bidi="hi-IN"/>
              </w:rPr>
              <w:t>–</w:t>
            </w:r>
            <w:r w:rsidRPr="00AC5FBB">
              <w:rPr>
                <w:rFonts w:ascii="Tahoma" w:eastAsia="Arial" w:hAnsi="Tahoma" w:cs="Tahoma"/>
                <w:b/>
                <w:bCs/>
                <w:spacing w:val="-2"/>
                <w:kern w:val="3"/>
                <w:sz w:val="14"/>
                <w:szCs w:val="14"/>
                <w:lang w:eastAsia="zh-CN" w:bidi="hi-IN"/>
              </w:rPr>
              <w:t xml:space="preserve"> </w:t>
            </w:r>
            <w:proofErr w:type="gramStart"/>
            <w:r w:rsidRPr="00AC5FBB">
              <w:rPr>
                <w:rFonts w:ascii="Tahoma" w:eastAsia="Arial" w:hAnsi="Tahoma" w:cs="Tahoma"/>
                <w:b/>
                <w:bCs/>
                <w:spacing w:val="-2"/>
                <w:kern w:val="3"/>
                <w:sz w:val="14"/>
                <w:szCs w:val="14"/>
                <w:lang w:eastAsia="zh-CN" w:bidi="hi-IN"/>
              </w:rPr>
              <w:t>Bénévolat</w:t>
            </w:r>
            <w:r w:rsidRPr="00E57CE0">
              <w:rPr>
                <w:rFonts w:ascii="Tahoma" w:eastAsia="Arial" w:hAnsi="Tahoma" w:cs="Tahoma"/>
                <w:bCs/>
                <w:i/>
                <w:color w:val="C00000"/>
                <w:spacing w:val="-2"/>
                <w:kern w:val="3"/>
                <w:sz w:val="14"/>
                <w:szCs w:val="14"/>
                <w:lang w:eastAsia="zh-CN" w:bidi="hi-IN"/>
              </w:rPr>
              <w:t>(</w:t>
            </w:r>
            <w:proofErr w:type="gramEnd"/>
            <w:r w:rsidRPr="00E57CE0">
              <w:rPr>
                <w:rFonts w:ascii="Tahoma" w:eastAsia="Arial" w:hAnsi="Tahoma" w:cs="Tahoma"/>
                <w:bCs/>
                <w:i/>
                <w:color w:val="C00000"/>
                <w:spacing w:val="-2"/>
                <w:kern w:val="3"/>
                <w:sz w:val="14"/>
                <w:szCs w:val="14"/>
                <w:lang w:eastAsia="zh-CN" w:bidi="hi-IN"/>
              </w:rPr>
              <w:t>écriture en double)</w:t>
            </w:r>
          </w:p>
        </w:tc>
        <w:tc>
          <w:tcPr>
            <w:tcW w:w="851"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7E" w14:textId="279FEEE6" w:rsidR="00C572AE" w:rsidRPr="00833409" w:rsidRDefault="006403D5" w:rsidP="005D34D2">
            <w:pPr>
              <w:suppressLineNumbers/>
              <w:suppressAutoHyphens/>
              <w:autoSpaceDN w:val="0"/>
              <w:spacing w:after="0" w:line="240" w:lineRule="auto"/>
              <w:contextualSpacing/>
              <w:jc w:val="center"/>
              <w:textAlignment w:val="baseline"/>
              <w:rPr>
                <w:rFonts w:ascii="Tahoma" w:eastAsia="Arial" w:hAnsi="Tahoma" w:cs="Tahoma"/>
                <w:b/>
                <w:bCs/>
                <w:color w:val="000000" w:themeColor="text1"/>
                <w:spacing w:val="-2"/>
                <w:kern w:val="3"/>
                <w:sz w:val="16"/>
                <w:szCs w:val="16"/>
                <w:lang w:eastAsia="zh-CN" w:bidi="hi-IN"/>
              </w:rPr>
            </w:pPr>
            <w:r>
              <w:rPr>
                <w:rFonts w:ascii="Tahoma" w:eastAsia="Arial" w:hAnsi="Tahoma" w:cs="Tahoma"/>
                <w:b/>
                <w:bCs/>
                <w:color w:val="000000" w:themeColor="text1"/>
                <w:spacing w:val="-2"/>
                <w:kern w:val="3"/>
                <w:sz w:val="16"/>
                <w:szCs w:val="16"/>
                <w:lang w:eastAsia="zh-CN" w:bidi="hi-IN"/>
              </w:rPr>
              <w:t>2</w:t>
            </w:r>
            <w:r w:rsidR="00C572AE" w:rsidRPr="00833409">
              <w:rPr>
                <w:rFonts w:ascii="Tahoma" w:eastAsia="Arial" w:hAnsi="Tahoma" w:cs="Tahoma"/>
                <w:b/>
                <w:bCs/>
                <w:color w:val="000000" w:themeColor="text1"/>
                <w:spacing w:val="-2"/>
                <w:kern w:val="3"/>
                <w:sz w:val="16"/>
                <w:szCs w:val="16"/>
                <w:lang w:eastAsia="zh-CN" w:bidi="hi-IN"/>
              </w:rPr>
              <w:t>00 €</w:t>
            </w:r>
          </w:p>
        </w:tc>
      </w:tr>
      <w:tr w:rsidR="00C572AE" w:rsidRPr="00A94AAB" w14:paraId="2DE46385" w14:textId="77777777" w:rsidTr="005D34D2">
        <w:trPr>
          <w:trHeight w:hRule="exact" w:val="452"/>
        </w:trPr>
        <w:tc>
          <w:tcPr>
            <w:tcW w:w="4250" w:type="dxa"/>
            <w:tcBorders>
              <w:left w:val="single" w:sz="2" w:space="0" w:color="000000"/>
              <w:bottom w:val="single" w:sz="2" w:space="0" w:color="000000"/>
            </w:tcBorders>
            <w:tcMar>
              <w:top w:w="55" w:type="dxa"/>
              <w:left w:w="55" w:type="dxa"/>
              <w:bottom w:w="55" w:type="dxa"/>
              <w:right w:w="55" w:type="dxa"/>
            </w:tcMar>
          </w:tcPr>
          <w:p w14:paraId="2DE46380" w14:textId="77777777" w:rsidR="00C572AE" w:rsidRPr="00AC5FBB"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r w:rsidRPr="00AC5FBB">
              <w:rPr>
                <w:rFonts w:ascii="Tahoma" w:eastAsia="Arial" w:hAnsi="Tahoma" w:cs="Tahoma"/>
                <w:b/>
                <w:bCs/>
                <w:spacing w:val="-2"/>
                <w:kern w:val="3"/>
                <w:sz w:val="14"/>
                <w:szCs w:val="14"/>
                <w:lang w:eastAsia="zh-CN" w:bidi="hi-IN"/>
              </w:rPr>
              <w:t>861 - Mise à disposition gratuite de biens et services</w:t>
            </w:r>
            <w:r>
              <w:rPr>
                <w:rFonts w:ascii="Tahoma" w:eastAsia="Arial" w:hAnsi="Tahoma" w:cs="Tahoma"/>
                <w:b/>
                <w:bCs/>
                <w:spacing w:val="-2"/>
                <w:kern w:val="3"/>
                <w:sz w:val="14"/>
                <w:szCs w:val="14"/>
                <w:lang w:eastAsia="zh-CN" w:bidi="hi-IN"/>
              </w:rPr>
              <w:t xml:space="preserve"> : </w:t>
            </w:r>
            <w:r w:rsidRPr="00E57CE0">
              <w:rPr>
                <w:rFonts w:ascii="Tahoma" w:eastAsia="Arial" w:hAnsi="Tahoma" w:cs="Tahoma"/>
                <w:bCs/>
                <w:i/>
                <w:color w:val="C00000"/>
                <w:spacing w:val="-2"/>
                <w:kern w:val="3"/>
                <w:sz w:val="14"/>
                <w:szCs w:val="14"/>
                <w:lang w:eastAsia="zh-CN" w:bidi="hi-IN"/>
              </w:rPr>
              <w:t>Exemple, dojo ou local gratuit par la collectivité propriétaire.</w:t>
            </w:r>
          </w:p>
        </w:tc>
        <w:tc>
          <w:tcPr>
            <w:tcW w:w="961" w:type="dxa"/>
            <w:tcBorders>
              <w:left w:val="single" w:sz="2" w:space="0" w:color="000000"/>
              <w:bottom w:val="single" w:sz="2" w:space="0" w:color="000000"/>
            </w:tcBorders>
            <w:shd w:val="clear" w:color="auto" w:fill="CCCCFF"/>
            <w:tcMar>
              <w:top w:w="55" w:type="dxa"/>
              <w:left w:w="55" w:type="dxa"/>
              <w:bottom w:w="55" w:type="dxa"/>
              <w:right w:w="55" w:type="dxa"/>
            </w:tcMar>
          </w:tcPr>
          <w:p w14:paraId="2DE46381" w14:textId="77777777" w:rsidR="00C572AE" w:rsidRPr="00AC5FBB"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Pr>
                <w:rFonts w:ascii="Tahoma" w:eastAsia="Arial" w:hAnsi="Tahoma" w:cs="Tahoma"/>
                <w:b/>
                <w:bCs/>
                <w:spacing w:val="-2"/>
                <w:kern w:val="3"/>
                <w:sz w:val="16"/>
                <w:szCs w:val="16"/>
                <w:lang w:eastAsia="zh-CN" w:bidi="hi-IN"/>
              </w:rPr>
              <w:t>200 €</w:t>
            </w:r>
          </w:p>
        </w:tc>
        <w:tc>
          <w:tcPr>
            <w:tcW w:w="3858" w:type="dxa"/>
            <w:tcBorders>
              <w:left w:val="single" w:sz="2" w:space="0" w:color="000000"/>
              <w:bottom w:val="single" w:sz="2" w:space="0" w:color="000000"/>
            </w:tcBorders>
            <w:tcMar>
              <w:top w:w="55" w:type="dxa"/>
              <w:left w:w="55" w:type="dxa"/>
              <w:bottom w:w="55" w:type="dxa"/>
              <w:right w:w="55" w:type="dxa"/>
            </w:tcMar>
          </w:tcPr>
          <w:p w14:paraId="2DE46382" w14:textId="77777777" w:rsidR="00C572AE"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r w:rsidRPr="00AC5FBB">
              <w:rPr>
                <w:rFonts w:ascii="Tahoma" w:eastAsia="Arial" w:hAnsi="Tahoma" w:cs="Tahoma"/>
                <w:b/>
                <w:bCs/>
                <w:spacing w:val="-2"/>
                <w:kern w:val="3"/>
                <w:sz w:val="14"/>
                <w:szCs w:val="14"/>
                <w:lang w:eastAsia="zh-CN" w:bidi="hi-IN"/>
              </w:rPr>
              <w:t>871 - Prestations en nature</w:t>
            </w:r>
          </w:p>
          <w:p w14:paraId="2DE46383" w14:textId="77777777" w:rsidR="00C572AE" w:rsidRPr="00DF45E1" w:rsidRDefault="00C572AE" w:rsidP="005D34D2">
            <w:pPr>
              <w:suppressLineNumbers/>
              <w:suppressAutoHyphens/>
              <w:autoSpaceDN w:val="0"/>
              <w:spacing w:after="0" w:line="240" w:lineRule="auto"/>
              <w:contextualSpacing/>
              <w:textAlignment w:val="baseline"/>
              <w:rPr>
                <w:rFonts w:ascii="Tahoma" w:eastAsia="Arial" w:hAnsi="Tahoma" w:cs="Tahoma"/>
                <w:bCs/>
                <w:i/>
                <w:spacing w:val="-2"/>
                <w:kern w:val="3"/>
                <w:sz w:val="14"/>
                <w:szCs w:val="14"/>
                <w:lang w:eastAsia="zh-CN" w:bidi="hi-IN"/>
              </w:rPr>
            </w:pPr>
            <w:r w:rsidRPr="00DF45E1">
              <w:rPr>
                <w:rFonts w:ascii="Tahoma" w:eastAsia="Arial" w:hAnsi="Tahoma" w:cs="Tahoma"/>
                <w:bCs/>
                <w:i/>
                <w:color w:val="538135" w:themeColor="accent6" w:themeShade="BF"/>
                <w:spacing w:val="-2"/>
                <w:kern w:val="3"/>
                <w:sz w:val="14"/>
                <w:szCs w:val="14"/>
                <w:lang w:eastAsia="zh-CN" w:bidi="hi-IN"/>
              </w:rPr>
              <w:t>(</w:t>
            </w:r>
            <w:proofErr w:type="gramStart"/>
            <w:r w:rsidRPr="00E57CE0">
              <w:rPr>
                <w:rFonts w:ascii="Tahoma" w:eastAsia="Arial" w:hAnsi="Tahoma" w:cs="Tahoma"/>
                <w:bCs/>
                <w:i/>
                <w:color w:val="C00000"/>
                <w:spacing w:val="-2"/>
                <w:kern w:val="3"/>
                <w:sz w:val="14"/>
                <w:szCs w:val="14"/>
                <w:lang w:eastAsia="zh-CN" w:bidi="hi-IN"/>
              </w:rPr>
              <w:t>écriture</w:t>
            </w:r>
            <w:proofErr w:type="gramEnd"/>
            <w:r w:rsidRPr="00E57CE0">
              <w:rPr>
                <w:rFonts w:ascii="Tahoma" w:eastAsia="Arial" w:hAnsi="Tahoma" w:cs="Tahoma"/>
                <w:bCs/>
                <w:i/>
                <w:color w:val="C00000"/>
                <w:spacing w:val="-2"/>
                <w:kern w:val="3"/>
                <w:sz w:val="14"/>
                <w:szCs w:val="14"/>
                <w:lang w:eastAsia="zh-CN" w:bidi="hi-IN"/>
              </w:rPr>
              <w:t xml:space="preserve"> en double)</w:t>
            </w:r>
          </w:p>
        </w:tc>
        <w:tc>
          <w:tcPr>
            <w:tcW w:w="851"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84" w14:textId="77777777" w:rsidR="00C572AE" w:rsidRPr="00833409" w:rsidRDefault="00C572AE" w:rsidP="005D34D2">
            <w:pPr>
              <w:suppressLineNumbers/>
              <w:suppressAutoHyphens/>
              <w:autoSpaceDN w:val="0"/>
              <w:spacing w:after="0" w:line="240" w:lineRule="auto"/>
              <w:contextualSpacing/>
              <w:jc w:val="center"/>
              <w:textAlignment w:val="baseline"/>
              <w:rPr>
                <w:rFonts w:ascii="Tahoma" w:eastAsia="Arial" w:hAnsi="Tahoma" w:cs="Tahoma"/>
                <w:b/>
                <w:bCs/>
                <w:color w:val="000000" w:themeColor="text1"/>
                <w:spacing w:val="-2"/>
                <w:kern w:val="3"/>
                <w:sz w:val="16"/>
                <w:szCs w:val="16"/>
                <w:lang w:eastAsia="zh-CN" w:bidi="hi-IN"/>
              </w:rPr>
            </w:pPr>
            <w:r w:rsidRPr="00833409">
              <w:rPr>
                <w:rFonts w:ascii="Tahoma" w:eastAsia="Arial" w:hAnsi="Tahoma" w:cs="Tahoma"/>
                <w:b/>
                <w:bCs/>
                <w:color w:val="000000" w:themeColor="text1"/>
                <w:spacing w:val="-2"/>
                <w:kern w:val="3"/>
                <w:sz w:val="16"/>
                <w:szCs w:val="16"/>
                <w:lang w:eastAsia="zh-CN" w:bidi="hi-IN"/>
              </w:rPr>
              <w:t>200 €</w:t>
            </w:r>
          </w:p>
        </w:tc>
      </w:tr>
      <w:tr w:rsidR="00C572AE" w:rsidRPr="00A94AAB" w14:paraId="2DE4638A" w14:textId="77777777" w:rsidTr="005D34D2">
        <w:trPr>
          <w:trHeight w:hRule="exact" w:val="255"/>
        </w:trPr>
        <w:tc>
          <w:tcPr>
            <w:tcW w:w="4250" w:type="dxa"/>
            <w:tcBorders>
              <w:left w:val="single" w:sz="2" w:space="0" w:color="000000"/>
              <w:bottom w:val="single" w:sz="2" w:space="0" w:color="000000"/>
            </w:tcBorders>
            <w:tcMar>
              <w:top w:w="55" w:type="dxa"/>
              <w:left w:w="55" w:type="dxa"/>
              <w:bottom w:w="55" w:type="dxa"/>
              <w:right w:w="55" w:type="dxa"/>
            </w:tcMar>
          </w:tcPr>
          <w:p w14:paraId="2DE46386" w14:textId="77777777" w:rsidR="00C572AE" w:rsidRPr="00AC5FBB"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r w:rsidRPr="00AC5FBB">
              <w:rPr>
                <w:rFonts w:ascii="Tahoma" w:eastAsia="Arial" w:hAnsi="Tahoma" w:cs="Tahoma"/>
                <w:b/>
                <w:bCs/>
                <w:spacing w:val="-2"/>
                <w:kern w:val="3"/>
                <w:sz w:val="14"/>
                <w:szCs w:val="14"/>
                <w:lang w:eastAsia="zh-CN" w:bidi="hi-IN"/>
              </w:rPr>
              <w:t>862 - Prestations</w:t>
            </w:r>
          </w:p>
        </w:tc>
        <w:tc>
          <w:tcPr>
            <w:tcW w:w="961" w:type="dxa"/>
            <w:tcBorders>
              <w:left w:val="single" w:sz="2" w:space="0" w:color="000000"/>
              <w:bottom w:val="single" w:sz="2" w:space="0" w:color="000000"/>
            </w:tcBorders>
            <w:shd w:val="clear" w:color="auto" w:fill="CCCCFF"/>
            <w:tcMar>
              <w:top w:w="55" w:type="dxa"/>
              <w:left w:w="55" w:type="dxa"/>
              <w:bottom w:w="55" w:type="dxa"/>
              <w:right w:w="55" w:type="dxa"/>
            </w:tcMar>
          </w:tcPr>
          <w:p w14:paraId="2DE46387" w14:textId="77777777" w:rsidR="00C572AE" w:rsidRPr="00AC5FBB" w:rsidRDefault="00C572AE"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p>
        </w:tc>
        <w:tc>
          <w:tcPr>
            <w:tcW w:w="3858" w:type="dxa"/>
            <w:tcBorders>
              <w:left w:val="single" w:sz="2" w:space="0" w:color="000000"/>
              <w:bottom w:val="single" w:sz="2" w:space="0" w:color="000000"/>
            </w:tcBorders>
            <w:tcMar>
              <w:top w:w="55" w:type="dxa"/>
              <w:left w:w="55" w:type="dxa"/>
              <w:bottom w:w="55" w:type="dxa"/>
              <w:right w:w="55" w:type="dxa"/>
            </w:tcMar>
          </w:tcPr>
          <w:p w14:paraId="2DE46388" w14:textId="77777777" w:rsidR="00C572AE" w:rsidRPr="00AC5FBB"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p>
        </w:tc>
        <w:tc>
          <w:tcPr>
            <w:tcW w:w="851"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89" w14:textId="77777777" w:rsidR="00C572AE" w:rsidRPr="00833409" w:rsidRDefault="00C572AE" w:rsidP="005D34D2">
            <w:pPr>
              <w:suppressLineNumbers/>
              <w:suppressAutoHyphens/>
              <w:autoSpaceDN w:val="0"/>
              <w:spacing w:after="0" w:line="240" w:lineRule="auto"/>
              <w:contextualSpacing/>
              <w:jc w:val="center"/>
              <w:textAlignment w:val="baseline"/>
              <w:rPr>
                <w:rFonts w:ascii="Tahoma" w:eastAsia="Arial" w:hAnsi="Tahoma" w:cs="Tahoma"/>
                <w:b/>
                <w:bCs/>
                <w:color w:val="000000" w:themeColor="text1"/>
                <w:spacing w:val="-2"/>
                <w:kern w:val="3"/>
                <w:sz w:val="16"/>
                <w:szCs w:val="16"/>
                <w:lang w:eastAsia="zh-CN" w:bidi="hi-IN"/>
              </w:rPr>
            </w:pPr>
          </w:p>
        </w:tc>
      </w:tr>
      <w:tr w:rsidR="00C572AE" w:rsidRPr="00A94AAB" w14:paraId="2DE4638F" w14:textId="77777777" w:rsidTr="005D34D2">
        <w:trPr>
          <w:trHeight w:hRule="exact" w:val="546"/>
        </w:trPr>
        <w:tc>
          <w:tcPr>
            <w:tcW w:w="4250" w:type="dxa"/>
            <w:tcBorders>
              <w:left w:val="single" w:sz="2" w:space="0" w:color="000000"/>
              <w:bottom w:val="single" w:sz="2" w:space="0" w:color="000000"/>
            </w:tcBorders>
            <w:tcMar>
              <w:top w:w="55" w:type="dxa"/>
              <w:left w:w="55" w:type="dxa"/>
              <w:bottom w:w="55" w:type="dxa"/>
              <w:right w:w="55" w:type="dxa"/>
            </w:tcMar>
          </w:tcPr>
          <w:p w14:paraId="2DE4638B" w14:textId="77777777" w:rsidR="00C572AE" w:rsidRPr="00AC5FBB"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r w:rsidRPr="00AC5FBB">
              <w:rPr>
                <w:rFonts w:ascii="Tahoma" w:eastAsia="Arial" w:hAnsi="Tahoma" w:cs="Tahoma"/>
                <w:b/>
                <w:bCs/>
                <w:spacing w:val="-2"/>
                <w:kern w:val="3"/>
                <w:sz w:val="14"/>
                <w:szCs w:val="14"/>
                <w:lang w:eastAsia="zh-CN" w:bidi="hi-IN"/>
              </w:rPr>
              <w:t>864 - Personnel bénévole</w:t>
            </w:r>
            <w:r>
              <w:rPr>
                <w:rFonts w:ascii="Tahoma" w:eastAsia="Arial" w:hAnsi="Tahoma" w:cs="Tahoma"/>
                <w:b/>
                <w:bCs/>
                <w:spacing w:val="-2"/>
                <w:kern w:val="3"/>
                <w:sz w:val="14"/>
                <w:szCs w:val="14"/>
                <w:lang w:eastAsia="zh-CN" w:bidi="hi-IN"/>
              </w:rPr>
              <w:t> </w:t>
            </w:r>
            <w:r w:rsidRPr="00DF45E1">
              <w:rPr>
                <w:rFonts w:ascii="Tahoma" w:eastAsia="Arial" w:hAnsi="Tahoma" w:cs="Tahoma"/>
                <w:bCs/>
                <w:i/>
                <w:spacing w:val="-2"/>
                <w:kern w:val="3"/>
                <w:sz w:val="14"/>
                <w:szCs w:val="14"/>
                <w:lang w:eastAsia="zh-CN" w:bidi="hi-IN"/>
              </w:rPr>
              <w:t xml:space="preserve">: </w:t>
            </w:r>
            <w:r w:rsidRPr="00E57CE0">
              <w:rPr>
                <w:rFonts w:ascii="Tahoma" w:eastAsia="Arial" w:hAnsi="Tahoma" w:cs="Tahoma"/>
                <w:bCs/>
                <w:i/>
                <w:color w:val="C00000"/>
                <w:spacing w:val="-2"/>
                <w:kern w:val="3"/>
                <w:sz w:val="14"/>
                <w:szCs w:val="14"/>
                <w:lang w:eastAsia="zh-CN" w:bidi="hi-IN"/>
              </w:rPr>
              <w:t>Implication des élus associatifs (salaire et charges sociales en ligne 64 à réaffecter ici si l’enseignant est non rémunéré).</w:t>
            </w:r>
          </w:p>
        </w:tc>
        <w:tc>
          <w:tcPr>
            <w:tcW w:w="961" w:type="dxa"/>
            <w:tcBorders>
              <w:left w:val="single" w:sz="2" w:space="0" w:color="000000"/>
              <w:bottom w:val="single" w:sz="2" w:space="0" w:color="000000"/>
            </w:tcBorders>
            <w:shd w:val="clear" w:color="auto" w:fill="CCCCFF"/>
            <w:tcMar>
              <w:top w:w="55" w:type="dxa"/>
              <w:left w:w="55" w:type="dxa"/>
              <w:bottom w:w="55" w:type="dxa"/>
              <w:right w:w="55" w:type="dxa"/>
            </w:tcMar>
          </w:tcPr>
          <w:p w14:paraId="2DE4638C" w14:textId="503815D4" w:rsidR="00C572AE" w:rsidRPr="00AC5FBB" w:rsidRDefault="006403D5"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Pr>
                <w:rFonts w:ascii="Tahoma" w:eastAsia="Arial" w:hAnsi="Tahoma" w:cs="Tahoma"/>
                <w:b/>
                <w:bCs/>
                <w:spacing w:val="-2"/>
                <w:kern w:val="3"/>
                <w:sz w:val="16"/>
                <w:szCs w:val="16"/>
                <w:lang w:eastAsia="zh-CN" w:bidi="hi-IN"/>
              </w:rPr>
              <w:t>2</w:t>
            </w:r>
            <w:r w:rsidR="00C572AE">
              <w:rPr>
                <w:rFonts w:ascii="Tahoma" w:eastAsia="Arial" w:hAnsi="Tahoma" w:cs="Tahoma"/>
                <w:b/>
                <w:bCs/>
                <w:spacing w:val="-2"/>
                <w:kern w:val="3"/>
                <w:sz w:val="16"/>
                <w:szCs w:val="16"/>
                <w:lang w:eastAsia="zh-CN" w:bidi="hi-IN"/>
              </w:rPr>
              <w:t>00 €</w:t>
            </w:r>
          </w:p>
        </w:tc>
        <w:tc>
          <w:tcPr>
            <w:tcW w:w="3858" w:type="dxa"/>
            <w:tcBorders>
              <w:left w:val="single" w:sz="2" w:space="0" w:color="000000"/>
              <w:bottom w:val="single" w:sz="2" w:space="0" w:color="000000"/>
            </w:tcBorders>
            <w:tcMar>
              <w:top w:w="55" w:type="dxa"/>
              <w:left w:w="55" w:type="dxa"/>
              <w:bottom w:w="55" w:type="dxa"/>
              <w:right w:w="55" w:type="dxa"/>
            </w:tcMar>
          </w:tcPr>
          <w:p w14:paraId="2DE4638D" w14:textId="77777777" w:rsidR="00C572AE" w:rsidRPr="00AC5FBB"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4"/>
                <w:szCs w:val="14"/>
                <w:lang w:eastAsia="zh-CN" w:bidi="hi-IN"/>
              </w:rPr>
            </w:pPr>
            <w:r w:rsidRPr="00AC5FBB">
              <w:rPr>
                <w:rFonts w:ascii="Tahoma" w:eastAsia="Arial" w:hAnsi="Tahoma" w:cs="Tahoma"/>
                <w:b/>
                <w:bCs/>
                <w:spacing w:val="-2"/>
                <w:kern w:val="3"/>
                <w:sz w:val="14"/>
                <w:szCs w:val="14"/>
                <w:lang w:eastAsia="zh-CN" w:bidi="hi-IN"/>
              </w:rPr>
              <w:t>875 – Dons en nature</w:t>
            </w:r>
          </w:p>
        </w:tc>
        <w:tc>
          <w:tcPr>
            <w:tcW w:w="851"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14:paraId="2DE4638E" w14:textId="77777777" w:rsidR="00C572AE" w:rsidRPr="00833409" w:rsidRDefault="00C572AE" w:rsidP="005D34D2">
            <w:pPr>
              <w:suppressLineNumbers/>
              <w:suppressAutoHyphens/>
              <w:autoSpaceDN w:val="0"/>
              <w:spacing w:after="0" w:line="240" w:lineRule="auto"/>
              <w:contextualSpacing/>
              <w:jc w:val="center"/>
              <w:textAlignment w:val="baseline"/>
              <w:rPr>
                <w:rFonts w:ascii="Tahoma" w:eastAsia="Arial" w:hAnsi="Tahoma" w:cs="Tahoma"/>
                <w:b/>
                <w:bCs/>
                <w:color w:val="000000" w:themeColor="text1"/>
                <w:spacing w:val="-2"/>
                <w:kern w:val="3"/>
                <w:sz w:val="16"/>
                <w:szCs w:val="16"/>
                <w:lang w:eastAsia="zh-CN" w:bidi="hi-IN"/>
              </w:rPr>
            </w:pPr>
          </w:p>
        </w:tc>
      </w:tr>
      <w:tr w:rsidR="00C572AE" w:rsidRPr="00A94AAB" w14:paraId="2DE46394" w14:textId="77777777" w:rsidTr="005D34D2">
        <w:trPr>
          <w:trHeight w:hRule="exact" w:val="283"/>
        </w:trPr>
        <w:tc>
          <w:tcPr>
            <w:tcW w:w="4250" w:type="dxa"/>
            <w:tcBorders>
              <w:left w:val="single" w:sz="2" w:space="0" w:color="000000"/>
              <w:bottom w:val="single" w:sz="2" w:space="0" w:color="000000"/>
            </w:tcBorders>
            <w:tcMar>
              <w:top w:w="55" w:type="dxa"/>
              <w:left w:w="55" w:type="dxa"/>
              <w:bottom w:w="55" w:type="dxa"/>
              <w:right w:w="55" w:type="dxa"/>
            </w:tcMar>
          </w:tcPr>
          <w:p w14:paraId="2DE46390" w14:textId="77777777" w:rsidR="00C572AE" w:rsidRPr="00AC5FBB"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8"/>
                <w:szCs w:val="18"/>
                <w:lang w:eastAsia="zh-CN" w:bidi="hi-IN"/>
              </w:rPr>
            </w:pPr>
            <w:r w:rsidRPr="00AC5FBB">
              <w:rPr>
                <w:rFonts w:ascii="Tahoma" w:eastAsia="Arial" w:hAnsi="Tahoma" w:cs="Tahoma"/>
                <w:b/>
                <w:bCs/>
                <w:spacing w:val="-2"/>
                <w:kern w:val="3"/>
                <w:sz w:val="18"/>
                <w:szCs w:val="18"/>
                <w:lang w:eastAsia="zh-CN" w:bidi="hi-IN"/>
              </w:rPr>
              <w:t>TOTAL</w:t>
            </w:r>
          </w:p>
        </w:tc>
        <w:tc>
          <w:tcPr>
            <w:tcW w:w="961" w:type="dxa"/>
            <w:tcBorders>
              <w:left w:val="single" w:sz="2" w:space="0" w:color="000000"/>
              <w:bottom w:val="single" w:sz="2" w:space="0" w:color="000000"/>
            </w:tcBorders>
            <w:tcMar>
              <w:top w:w="55" w:type="dxa"/>
              <w:left w:w="55" w:type="dxa"/>
              <w:bottom w:w="55" w:type="dxa"/>
              <w:right w:w="55" w:type="dxa"/>
            </w:tcMar>
          </w:tcPr>
          <w:p w14:paraId="2DE46391" w14:textId="77777777" w:rsidR="00C572AE" w:rsidRPr="00AC5FBB" w:rsidRDefault="00DE2139" w:rsidP="005D34D2">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Pr>
                <w:rFonts w:ascii="Tahoma" w:eastAsia="Arial" w:hAnsi="Tahoma" w:cs="Tahoma"/>
                <w:b/>
                <w:bCs/>
                <w:spacing w:val="-2"/>
                <w:kern w:val="3"/>
                <w:sz w:val="16"/>
                <w:szCs w:val="16"/>
                <w:lang w:eastAsia="zh-CN" w:bidi="hi-IN"/>
              </w:rPr>
              <w:t>4 4</w:t>
            </w:r>
            <w:r w:rsidR="00C572AE">
              <w:rPr>
                <w:rFonts w:ascii="Tahoma" w:eastAsia="Arial" w:hAnsi="Tahoma" w:cs="Tahoma"/>
                <w:b/>
                <w:bCs/>
                <w:spacing w:val="-2"/>
                <w:kern w:val="3"/>
                <w:sz w:val="16"/>
                <w:szCs w:val="16"/>
                <w:lang w:eastAsia="zh-CN" w:bidi="hi-IN"/>
              </w:rPr>
              <w:t>00 €</w:t>
            </w:r>
          </w:p>
        </w:tc>
        <w:tc>
          <w:tcPr>
            <w:tcW w:w="3858" w:type="dxa"/>
            <w:tcBorders>
              <w:left w:val="single" w:sz="2" w:space="0" w:color="000000"/>
              <w:bottom w:val="single" w:sz="2" w:space="0" w:color="000000"/>
            </w:tcBorders>
            <w:tcMar>
              <w:top w:w="55" w:type="dxa"/>
              <w:left w:w="55" w:type="dxa"/>
              <w:bottom w:w="55" w:type="dxa"/>
              <w:right w:w="55" w:type="dxa"/>
            </w:tcMar>
          </w:tcPr>
          <w:p w14:paraId="2DE46392" w14:textId="77777777" w:rsidR="00C572AE" w:rsidRPr="00AC5FBB" w:rsidRDefault="00C572AE" w:rsidP="005D34D2">
            <w:pPr>
              <w:suppressLineNumbers/>
              <w:suppressAutoHyphens/>
              <w:autoSpaceDN w:val="0"/>
              <w:spacing w:after="0" w:line="240" w:lineRule="auto"/>
              <w:contextualSpacing/>
              <w:textAlignment w:val="baseline"/>
              <w:rPr>
                <w:rFonts w:ascii="Tahoma" w:eastAsia="Arial" w:hAnsi="Tahoma" w:cs="Tahoma"/>
                <w:b/>
                <w:bCs/>
                <w:spacing w:val="-2"/>
                <w:kern w:val="3"/>
                <w:sz w:val="18"/>
                <w:szCs w:val="18"/>
                <w:lang w:eastAsia="zh-CN" w:bidi="hi-IN"/>
              </w:rPr>
            </w:pPr>
            <w:r w:rsidRPr="00AC5FBB">
              <w:rPr>
                <w:rFonts w:ascii="Tahoma" w:eastAsia="Arial" w:hAnsi="Tahoma" w:cs="Tahoma"/>
                <w:b/>
                <w:bCs/>
                <w:spacing w:val="-2"/>
                <w:kern w:val="3"/>
                <w:sz w:val="18"/>
                <w:szCs w:val="18"/>
                <w:lang w:eastAsia="zh-CN" w:bidi="hi-IN"/>
              </w:rPr>
              <w:t>TOTAL</w:t>
            </w:r>
          </w:p>
        </w:tc>
        <w:tc>
          <w:tcPr>
            <w:tcW w:w="8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E46393" w14:textId="77777777" w:rsidR="00C572AE" w:rsidRPr="00AC5FBB" w:rsidRDefault="00DE2139" w:rsidP="00DE2139">
            <w:pPr>
              <w:suppressLineNumbers/>
              <w:suppressAutoHyphens/>
              <w:autoSpaceDN w:val="0"/>
              <w:spacing w:after="0" w:line="240" w:lineRule="auto"/>
              <w:contextualSpacing/>
              <w:jc w:val="center"/>
              <w:textAlignment w:val="baseline"/>
              <w:rPr>
                <w:rFonts w:ascii="Tahoma" w:eastAsia="Arial" w:hAnsi="Tahoma" w:cs="Tahoma"/>
                <w:b/>
                <w:bCs/>
                <w:spacing w:val="-2"/>
                <w:kern w:val="3"/>
                <w:sz w:val="16"/>
                <w:szCs w:val="16"/>
                <w:lang w:eastAsia="zh-CN" w:bidi="hi-IN"/>
              </w:rPr>
            </w:pPr>
            <w:r>
              <w:rPr>
                <w:rFonts w:ascii="Tahoma" w:eastAsia="Arial" w:hAnsi="Tahoma" w:cs="Tahoma"/>
                <w:b/>
                <w:bCs/>
                <w:spacing w:val="-2"/>
                <w:kern w:val="3"/>
                <w:sz w:val="16"/>
                <w:szCs w:val="16"/>
                <w:lang w:eastAsia="zh-CN" w:bidi="hi-IN"/>
              </w:rPr>
              <w:t>4 40</w:t>
            </w:r>
            <w:r w:rsidR="00C572AE">
              <w:rPr>
                <w:rFonts w:ascii="Tahoma" w:eastAsia="Arial" w:hAnsi="Tahoma" w:cs="Tahoma"/>
                <w:b/>
                <w:bCs/>
                <w:spacing w:val="-2"/>
                <w:kern w:val="3"/>
                <w:sz w:val="16"/>
                <w:szCs w:val="16"/>
                <w:lang w:eastAsia="zh-CN" w:bidi="hi-IN"/>
              </w:rPr>
              <w:t>0 €</w:t>
            </w:r>
          </w:p>
        </w:tc>
      </w:tr>
    </w:tbl>
    <w:p w14:paraId="2DE46395" w14:textId="77777777" w:rsidR="00C572AE" w:rsidRDefault="00C572AE" w:rsidP="00C572AE">
      <w:pPr>
        <w:spacing w:line="240" w:lineRule="auto"/>
        <w:contextualSpacing/>
        <w:rPr>
          <w:rFonts w:ascii="Tahoma" w:eastAsia="Arial" w:hAnsi="Tahoma" w:cs="Tahoma"/>
          <w:spacing w:val="-2"/>
          <w:kern w:val="3"/>
          <w:sz w:val="20"/>
          <w:szCs w:val="20"/>
          <w:lang w:eastAsia="zh-CN" w:bidi="hi-IN"/>
        </w:rPr>
      </w:pPr>
    </w:p>
    <w:p w14:paraId="2DE46396" w14:textId="1F4FDCF9" w:rsidR="00C572AE" w:rsidRDefault="00C572AE" w:rsidP="00C572AE">
      <w:pPr>
        <w:spacing w:line="240" w:lineRule="auto"/>
        <w:contextualSpacing/>
        <w:rPr>
          <w:rFonts w:ascii="Tahoma" w:eastAsia="Arial" w:hAnsi="Tahoma" w:cs="Tahoma"/>
          <w:spacing w:val="-2"/>
          <w:kern w:val="3"/>
          <w:sz w:val="24"/>
          <w:szCs w:val="24"/>
          <w:lang w:eastAsia="zh-CN" w:bidi="hi-IN"/>
        </w:rPr>
      </w:pPr>
      <w:r w:rsidRPr="00FE07C1">
        <w:rPr>
          <w:rFonts w:ascii="Tahoma" w:eastAsia="Arial" w:hAnsi="Tahoma" w:cs="Tahoma"/>
          <w:spacing w:val="-2"/>
          <w:kern w:val="3"/>
          <w:sz w:val="24"/>
          <w:szCs w:val="24"/>
          <w:lang w:eastAsia="zh-CN" w:bidi="hi-IN"/>
        </w:rPr>
        <w:t xml:space="preserve">La subvention sollicitée de </w:t>
      </w:r>
      <w:r>
        <w:rPr>
          <w:rFonts w:ascii="Tahoma" w:eastAsia="Arial" w:hAnsi="Tahoma" w:cs="Tahoma"/>
          <w:color w:val="C00000"/>
          <w:spacing w:val="-2"/>
          <w:kern w:val="3"/>
          <w:sz w:val="24"/>
          <w:szCs w:val="24"/>
          <w:lang w:eastAsia="zh-CN" w:bidi="hi-IN"/>
        </w:rPr>
        <w:t>1 5</w:t>
      </w:r>
      <w:r w:rsidRPr="00E57CE0">
        <w:rPr>
          <w:rFonts w:ascii="Tahoma" w:eastAsia="Arial" w:hAnsi="Tahoma" w:cs="Tahoma"/>
          <w:color w:val="C00000"/>
          <w:spacing w:val="-2"/>
          <w:kern w:val="3"/>
          <w:sz w:val="24"/>
          <w:szCs w:val="24"/>
          <w:lang w:eastAsia="zh-CN" w:bidi="hi-IN"/>
        </w:rPr>
        <w:t>00 €</w:t>
      </w:r>
      <w:r w:rsidRPr="00FE07C1">
        <w:rPr>
          <w:rFonts w:ascii="Tahoma" w:eastAsia="Arial" w:hAnsi="Tahoma" w:cs="Tahoma"/>
          <w:spacing w:val="-2"/>
          <w:kern w:val="3"/>
          <w:sz w:val="24"/>
          <w:szCs w:val="24"/>
          <w:lang w:eastAsia="zh-CN" w:bidi="hi-IN"/>
        </w:rPr>
        <w:t xml:space="preserve">, objet de la présente demande représente </w:t>
      </w:r>
      <w:r w:rsidR="00DE2139">
        <w:rPr>
          <w:rFonts w:ascii="Tahoma" w:eastAsia="Arial" w:hAnsi="Tahoma" w:cs="Tahoma"/>
          <w:color w:val="C00000"/>
          <w:spacing w:val="-2"/>
          <w:kern w:val="3"/>
          <w:sz w:val="24"/>
          <w:szCs w:val="24"/>
          <w:lang w:eastAsia="zh-CN" w:bidi="hi-IN"/>
        </w:rPr>
        <w:t>3</w:t>
      </w:r>
      <w:r w:rsidR="00A609EE">
        <w:rPr>
          <w:rFonts w:ascii="Tahoma" w:eastAsia="Arial" w:hAnsi="Tahoma" w:cs="Tahoma"/>
          <w:color w:val="C00000"/>
          <w:spacing w:val="-2"/>
          <w:kern w:val="3"/>
          <w:sz w:val="24"/>
          <w:szCs w:val="24"/>
          <w:lang w:eastAsia="zh-CN" w:bidi="hi-IN"/>
        </w:rPr>
        <w:t>4</w:t>
      </w:r>
      <w:r w:rsidRPr="009A647A">
        <w:rPr>
          <w:rFonts w:ascii="Tahoma" w:eastAsia="Arial" w:hAnsi="Tahoma" w:cs="Tahoma"/>
          <w:color w:val="C00000"/>
          <w:spacing w:val="-2"/>
          <w:kern w:val="3"/>
          <w:sz w:val="24"/>
          <w:szCs w:val="24"/>
          <w:lang w:eastAsia="zh-CN" w:bidi="hi-IN"/>
        </w:rPr>
        <w:t xml:space="preserve">% </w:t>
      </w:r>
      <w:r w:rsidRPr="00FE07C1">
        <w:rPr>
          <w:rFonts w:ascii="Tahoma" w:eastAsia="Arial" w:hAnsi="Tahoma" w:cs="Tahoma"/>
          <w:spacing w:val="-2"/>
          <w:kern w:val="3"/>
          <w:sz w:val="24"/>
          <w:szCs w:val="24"/>
          <w:lang w:eastAsia="zh-CN" w:bidi="hi-IN"/>
        </w:rPr>
        <w:t>du total des produits du projet (montant sollicité / total du budget) x 100.</w:t>
      </w:r>
    </w:p>
    <w:p w14:paraId="2DE463A4" w14:textId="6B2F6741" w:rsidR="00095B18" w:rsidRPr="00E57CE0" w:rsidRDefault="00095B18" w:rsidP="00E57CE0">
      <w:pPr>
        <w:tabs>
          <w:tab w:val="left" w:pos="2381"/>
        </w:tabs>
        <w:rPr>
          <w:rFonts w:ascii="Tahoma" w:hAnsi="Tahoma" w:cs="Tahoma"/>
          <w:sz w:val="24"/>
          <w:szCs w:val="24"/>
        </w:rPr>
      </w:pPr>
    </w:p>
    <w:sectPr w:rsidR="00095B18" w:rsidRPr="00E57CE0" w:rsidSect="00E91E8F">
      <w:footerReference w:type="default" r:id="rId15"/>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4863" w14:textId="77777777" w:rsidR="00E91E8F" w:rsidRDefault="00E91E8F" w:rsidP="00820B8D">
      <w:pPr>
        <w:spacing w:after="0" w:line="240" w:lineRule="auto"/>
      </w:pPr>
      <w:r>
        <w:separator/>
      </w:r>
    </w:p>
  </w:endnote>
  <w:endnote w:type="continuationSeparator" w:id="0">
    <w:p w14:paraId="321D0FF6" w14:textId="77777777" w:rsidR="00E91E8F" w:rsidRDefault="00E91E8F" w:rsidP="0082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63B0" w14:textId="1DA23001" w:rsidR="00EB795D" w:rsidRPr="00897902" w:rsidRDefault="003B1896" w:rsidP="003E7110">
    <w:pPr>
      <w:pStyle w:val="Pieddepage"/>
      <w:jc w:val="center"/>
      <w:rPr>
        <w:rFonts w:ascii="Tahoma" w:hAnsi="Tahoma" w:cs="Tahoma"/>
        <w:color w:val="002060"/>
        <w:sz w:val="16"/>
        <w:szCs w:val="16"/>
      </w:rPr>
    </w:pPr>
    <w:r>
      <w:rPr>
        <w:rFonts w:ascii="Tahoma" w:hAnsi="Tahoma" w:cs="Tahoma"/>
        <w:color w:val="002060"/>
        <w:sz w:val="16"/>
        <w:szCs w:val="16"/>
      </w:rPr>
      <w:t>______________________________________________________________________________________________________________</w:t>
    </w:r>
    <w:r w:rsidR="00EB795D" w:rsidRPr="00897902">
      <w:rPr>
        <w:rFonts w:ascii="Tahoma" w:hAnsi="Tahoma" w:cs="Tahoma"/>
        <w:color w:val="002060"/>
        <w:sz w:val="16"/>
        <w:szCs w:val="16"/>
      </w:rPr>
      <w:t xml:space="preserve">DOSSIER TYPE SUBVENTION </w:t>
    </w:r>
    <w:r w:rsidR="003E7110">
      <w:rPr>
        <w:rFonts w:ascii="Tahoma" w:hAnsi="Tahoma" w:cs="Tahoma"/>
        <w:color w:val="002060"/>
        <w:sz w:val="16"/>
        <w:szCs w:val="16"/>
      </w:rPr>
      <w:t xml:space="preserve">ETHIQUE CITOYENNETE </w:t>
    </w:r>
    <w:r w:rsidR="00EB795D" w:rsidRPr="00897902">
      <w:rPr>
        <w:rFonts w:ascii="Tahoma" w:hAnsi="Tahoma" w:cs="Tahoma"/>
        <w:color w:val="002060"/>
        <w:sz w:val="16"/>
        <w:szCs w:val="16"/>
      </w:rPr>
      <w:t xml:space="preserve">VIOLENCES </w:t>
    </w:r>
    <w:r w:rsidR="003E7110">
      <w:rPr>
        <w:rFonts w:ascii="Tahoma" w:hAnsi="Tahoma" w:cs="Tahoma"/>
        <w:color w:val="002060"/>
        <w:sz w:val="16"/>
        <w:szCs w:val="16"/>
      </w:rPr>
      <w:t>DERIVE</w:t>
    </w:r>
    <w:r w:rsidR="00277F59">
      <w:rPr>
        <w:rFonts w:ascii="Tahoma" w:hAnsi="Tahoma" w:cs="Tahoma"/>
        <w:color w:val="002060"/>
        <w:sz w:val="16"/>
        <w:szCs w:val="16"/>
      </w:rPr>
      <w:t>S</w:t>
    </w:r>
    <w:r w:rsidR="003E7110">
      <w:rPr>
        <w:rFonts w:ascii="Tahoma" w:hAnsi="Tahoma" w:cs="Tahoma"/>
        <w:color w:val="002060"/>
        <w:sz w:val="16"/>
        <w:szCs w:val="16"/>
      </w:rPr>
      <w:t xml:space="preserve"> </w:t>
    </w:r>
    <w:r w:rsidR="00EB795D">
      <w:rPr>
        <w:rFonts w:ascii="Tahoma" w:hAnsi="Tahoma" w:cs="Tahoma"/>
        <w:color w:val="002060"/>
        <w:sz w:val="16"/>
        <w:szCs w:val="16"/>
      </w:rPr>
      <w:t xml:space="preserve">POUR </w:t>
    </w:r>
    <w:r w:rsidR="00F14052">
      <w:rPr>
        <w:rFonts w:ascii="Tahoma" w:hAnsi="Tahoma" w:cs="Tahoma"/>
        <w:color w:val="002060"/>
        <w:sz w:val="16"/>
        <w:szCs w:val="16"/>
      </w:rPr>
      <w:t>CLUB</w:t>
    </w:r>
    <w:r w:rsidR="00EB795D">
      <w:rPr>
        <w:rFonts w:ascii="Tahoma" w:hAnsi="Tahoma" w:cs="Tahoma"/>
        <w:color w:val="002060"/>
        <w:sz w:val="16"/>
        <w:szCs w:val="16"/>
      </w:rPr>
      <w:t xml:space="preserve"> – ANS PST </w:t>
    </w:r>
    <w:r w:rsidR="003E7110">
      <w:rPr>
        <w:rFonts w:ascii="Tahoma" w:hAnsi="Tahoma" w:cs="Tahoma"/>
        <w:color w:val="002060"/>
        <w:sz w:val="16"/>
        <w:szCs w:val="16"/>
      </w:rPr>
      <w:t>202</w:t>
    </w:r>
    <w:r>
      <w:rPr>
        <w:rFonts w:ascii="Tahoma" w:hAnsi="Tahoma" w:cs="Tahoma"/>
        <w:color w:val="002060"/>
        <w:sz w:val="16"/>
        <w:szCs w:val="16"/>
      </w:rPr>
      <w:t>4</w:t>
    </w:r>
    <w:r w:rsidR="00EB795D" w:rsidRPr="00897902">
      <w:rPr>
        <w:rFonts w:ascii="Tahoma" w:hAnsi="Tahoma" w:cs="Tahoma"/>
        <w:color w:val="002060"/>
        <w:sz w:val="16"/>
        <w:szCs w:val="16"/>
      </w:rPr>
      <w:t xml:space="preserve"> – FRANCE JUDO – </w:t>
    </w:r>
    <w:r w:rsidR="00EB795D">
      <w:rPr>
        <w:rFonts w:ascii="Tahoma" w:hAnsi="Tahoma" w:cs="Tahoma"/>
        <w:color w:val="002060"/>
        <w:sz w:val="16"/>
        <w:szCs w:val="16"/>
      </w:rPr>
      <w:t>PAGE</w:t>
    </w:r>
    <w:r w:rsidR="003E7110">
      <w:rPr>
        <w:rFonts w:ascii="Tahoma" w:hAnsi="Tahoma" w:cs="Tahoma"/>
        <w:color w:val="002060"/>
        <w:sz w:val="16"/>
        <w:szCs w:val="16"/>
      </w:rPr>
      <w:t xml:space="preserve"> </w:t>
    </w:r>
    <w:r w:rsidR="00CF52A7" w:rsidRPr="00897902">
      <w:rPr>
        <w:rFonts w:ascii="Tahoma" w:hAnsi="Tahoma" w:cs="Tahoma"/>
        <w:color w:val="002060"/>
        <w:sz w:val="16"/>
        <w:szCs w:val="16"/>
      </w:rPr>
      <w:fldChar w:fldCharType="begin"/>
    </w:r>
    <w:r w:rsidR="00EB795D" w:rsidRPr="00897902">
      <w:rPr>
        <w:rFonts w:ascii="Tahoma" w:hAnsi="Tahoma" w:cs="Tahoma"/>
        <w:color w:val="002060"/>
        <w:sz w:val="16"/>
        <w:szCs w:val="16"/>
      </w:rPr>
      <w:instrText>PAGE  \* Arabic  \* MERGEFORMAT</w:instrText>
    </w:r>
    <w:r w:rsidR="00CF52A7" w:rsidRPr="00897902">
      <w:rPr>
        <w:rFonts w:ascii="Tahoma" w:hAnsi="Tahoma" w:cs="Tahoma"/>
        <w:color w:val="002060"/>
        <w:sz w:val="16"/>
        <w:szCs w:val="16"/>
      </w:rPr>
      <w:fldChar w:fldCharType="separate"/>
    </w:r>
    <w:r w:rsidR="00277F59">
      <w:rPr>
        <w:rFonts w:ascii="Tahoma" w:hAnsi="Tahoma" w:cs="Tahoma"/>
        <w:noProof/>
        <w:color w:val="002060"/>
        <w:sz w:val="16"/>
        <w:szCs w:val="16"/>
      </w:rPr>
      <w:t>9</w:t>
    </w:r>
    <w:r w:rsidR="00CF52A7" w:rsidRPr="00897902">
      <w:rPr>
        <w:rFonts w:ascii="Tahoma" w:hAnsi="Tahoma" w:cs="Tahoma"/>
        <w:color w:val="0020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2CEE" w14:textId="77777777" w:rsidR="00E91E8F" w:rsidRDefault="00E91E8F" w:rsidP="00820B8D">
      <w:pPr>
        <w:spacing w:after="0" w:line="240" w:lineRule="auto"/>
      </w:pPr>
      <w:r>
        <w:separator/>
      </w:r>
    </w:p>
  </w:footnote>
  <w:footnote w:type="continuationSeparator" w:id="0">
    <w:p w14:paraId="2BD5BEE2" w14:textId="77777777" w:rsidR="00E91E8F" w:rsidRDefault="00E91E8F" w:rsidP="00820B8D">
      <w:pPr>
        <w:spacing w:after="0" w:line="240" w:lineRule="auto"/>
      </w:pPr>
      <w:r>
        <w:continuationSeparator/>
      </w:r>
    </w:p>
  </w:footnote>
  <w:footnote w:id="1">
    <w:p w14:paraId="2DE463B1" w14:textId="77777777" w:rsidR="00EB795D" w:rsidRPr="00412074" w:rsidRDefault="00EB795D" w:rsidP="00412074">
      <w:pPr>
        <w:pStyle w:val="Footnote"/>
        <w:ind w:left="0" w:firstLine="0"/>
        <w:jc w:val="left"/>
        <w:rPr>
          <w:rFonts w:ascii="Tahoma" w:hAnsi="Tahoma" w:cs="Tahoma"/>
          <w:b w:val="0"/>
          <w:i w:val="0"/>
          <w:color w:val="auto"/>
        </w:rPr>
      </w:pPr>
      <w:r w:rsidRPr="00412074">
        <w:rPr>
          <w:rStyle w:val="Appelnotedebasdep"/>
          <w:rFonts w:ascii="Tahoma" w:hAnsi="Tahoma" w:cs="Tahoma"/>
          <w:b w:val="0"/>
          <w:i w:val="0"/>
        </w:rPr>
        <w:footnoteRef/>
      </w:r>
      <w:r w:rsidRPr="00412074">
        <w:rPr>
          <w:rFonts w:ascii="Tahoma" w:hAnsi="Tahoma" w:cs="Tahoma"/>
          <w:b w:val="0"/>
          <w:i w:val="0"/>
          <w:color w:val="auto"/>
        </w:rPr>
        <w:t xml:space="preserve"> Ne pas indiquer les centimes d’euros</w:t>
      </w:r>
      <w:r>
        <w:rPr>
          <w:rFonts w:ascii="Tahoma" w:hAnsi="Tahoma" w:cs="Tahoma"/>
          <w:b w:val="0"/>
          <w:i w:val="0"/>
          <w:color w:val="auto"/>
        </w:rPr>
        <w:t>.</w:t>
      </w:r>
    </w:p>
  </w:footnote>
  <w:footnote w:id="2">
    <w:p w14:paraId="2DE463B2" w14:textId="77777777" w:rsidR="00C572AE" w:rsidRPr="00412074" w:rsidRDefault="00C572AE" w:rsidP="00C572AE">
      <w:pPr>
        <w:pStyle w:val="Footnote"/>
        <w:ind w:left="0" w:firstLine="0"/>
        <w:jc w:val="left"/>
        <w:rPr>
          <w:rFonts w:ascii="Tahoma" w:hAnsi="Tahoma" w:cs="Tahoma"/>
          <w:b w:val="0"/>
          <w:i w:val="0"/>
          <w:color w:val="auto"/>
        </w:rPr>
      </w:pPr>
      <w:r w:rsidRPr="00412074">
        <w:rPr>
          <w:rStyle w:val="Appelnotedebasdep"/>
          <w:rFonts w:ascii="Tahoma" w:hAnsi="Tahoma" w:cs="Tahoma"/>
          <w:b w:val="0"/>
          <w:i w:val="0"/>
        </w:rPr>
        <w:footnoteRef/>
      </w:r>
      <w:r w:rsidRPr="00412074">
        <w:rPr>
          <w:rFonts w:ascii="Tahoma" w:hAnsi="Tahoma" w:cs="Tahoma"/>
          <w:b w:val="0"/>
          <w:i w:val="0"/>
          <w:color w:val="auto"/>
        </w:rPr>
        <w:t xml:space="preserve"> L’attention du demandeur est appelée sur le fait que les indications sur les financements demandés auprès d’autres financeurs publics valent déclaration sur l’honneur et tiennent lieu de justificatifs.</w:t>
      </w:r>
    </w:p>
  </w:footnote>
  <w:footnote w:id="3">
    <w:p w14:paraId="2DE463B3" w14:textId="77777777" w:rsidR="00C572AE" w:rsidRPr="007E6184" w:rsidRDefault="00C572AE" w:rsidP="00C572AE">
      <w:pPr>
        <w:pStyle w:val="Notedebasdepage"/>
        <w:rPr>
          <w:rFonts w:ascii="Tahoma" w:hAnsi="Tahoma" w:cs="Tahoma"/>
        </w:rPr>
      </w:pPr>
      <w:r w:rsidRPr="007E6184">
        <w:rPr>
          <w:rStyle w:val="Appelnotedebasdep"/>
          <w:rFonts w:ascii="Tahoma" w:hAnsi="Tahoma" w:cs="Tahoma"/>
        </w:rPr>
        <w:footnoteRef/>
      </w:r>
      <w:r w:rsidRPr="007E6184">
        <w:rPr>
          <w:rFonts w:ascii="Tahoma" w:hAnsi="Tahoma" w:cs="Tahoma"/>
        </w:rPr>
        <w:t xml:space="preserve"> CCNS : Convention Collective Nationale du Sport.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C0F"/>
    <w:multiLevelType w:val="hybridMultilevel"/>
    <w:tmpl w:val="868AD778"/>
    <w:lvl w:ilvl="0" w:tplc="A4200E4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810AD4"/>
    <w:multiLevelType w:val="hybridMultilevel"/>
    <w:tmpl w:val="7B18C87A"/>
    <w:lvl w:ilvl="0" w:tplc="2CFAF49A">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3A86701F"/>
    <w:multiLevelType w:val="hybridMultilevel"/>
    <w:tmpl w:val="BA0CFA30"/>
    <w:lvl w:ilvl="0" w:tplc="5B9E2DF0">
      <w:numFmt w:val="bullet"/>
      <w:lvlText w:val="-"/>
      <w:lvlJc w:val="left"/>
      <w:pPr>
        <w:ind w:left="840" w:hanging="360"/>
      </w:pPr>
      <w:rPr>
        <w:rFonts w:ascii="Tahoma" w:eastAsia="Arial" w:hAnsi="Tahoma" w:cs="Tahoma"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 w15:restartNumberingAfterBreak="0">
    <w:nsid w:val="5E7619F8"/>
    <w:multiLevelType w:val="hybridMultilevel"/>
    <w:tmpl w:val="47E0E4C2"/>
    <w:lvl w:ilvl="0" w:tplc="C1044F6C">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15:restartNumberingAfterBreak="0">
    <w:nsid w:val="6C9569AD"/>
    <w:multiLevelType w:val="hybridMultilevel"/>
    <w:tmpl w:val="74AA27DA"/>
    <w:lvl w:ilvl="0" w:tplc="DF94D2F4">
      <w:numFmt w:val="bullet"/>
      <w:lvlText w:val="-"/>
      <w:lvlJc w:val="left"/>
      <w:pPr>
        <w:ind w:left="643" w:hanging="360"/>
      </w:pPr>
      <w:rPr>
        <w:rFonts w:ascii="Tahoma" w:eastAsiaTheme="minorHAnsi" w:hAnsi="Tahoma" w:cs="Tahoma" w:hint="default"/>
        <w:color w:val="C0000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739E46A3"/>
    <w:multiLevelType w:val="hybridMultilevel"/>
    <w:tmpl w:val="5CF20458"/>
    <w:lvl w:ilvl="0" w:tplc="5A945AEA">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15:restartNumberingAfterBreak="0">
    <w:nsid w:val="7DD478C4"/>
    <w:multiLevelType w:val="hybridMultilevel"/>
    <w:tmpl w:val="06B0CCDC"/>
    <w:lvl w:ilvl="0" w:tplc="5268EF5A">
      <w:start w:val="100"/>
      <w:numFmt w:val="bullet"/>
      <w:lvlText w:val="-"/>
      <w:lvlJc w:val="left"/>
      <w:pPr>
        <w:ind w:left="643" w:hanging="360"/>
      </w:pPr>
      <w:rPr>
        <w:rFonts w:ascii="Tahoma" w:eastAsia="Arial"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16cid:durableId="1144275182">
    <w:abstractNumId w:val="5"/>
  </w:num>
  <w:num w:numId="2" w16cid:durableId="1688556951">
    <w:abstractNumId w:val="3"/>
  </w:num>
  <w:num w:numId="3" w16cid:durableId="906260949">
    <w:abstractNumId w:val="2"/>
  </w:num>
  <w:num w:numId="4" w16cid:durableId="505479675">
    <w:abstractNumId w:val="1"/>
  </w:num>
  <w:num w:numId="5" w16cid:durableId="1771509895">
    <w:abstractNumId w:val="0"/>
  </w:num>
  <w:num w:numId="6" w16cid:durableId="1577668077">
    <w:abstractNumId w:val="4"/>
  </w:num>
  <w:num w:numId="7" w16cid:durableId="17329951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31"/>
    <w:rsid w:val="000016B0"/>
    <w:rsid w:val="00001916"/>
    <w:rsid w:val="00024CEA"/>
    <w:rsid w:val="00075584"/>
    <w:rsid w:val="00075982"/>
    <w:rsid w:val="00085971"/>
    <w:rsid w:val="0009213A"/>
    <w:rsid w:val="00094ECD"/>
    <w:rsid w:val="00095B18"/>
    <w:rsid w:val="000B2125"/>
    <w:rsid w:val="000B24D7"/>
    <w:rsid w:val="000C6BBC"/>
    <w:rsid w:val="000D2012"/>
    <w:rsid w:val="000E6F13"/>
    <w:rsid w:val="000F0C66"/>
    <w:rsid w:val="00113398"/>
    <w:rsid w:val="00121D85"/>
    <w:rsid w:val="00122B9D"/>
    <w:rsid w:val="00130ACA"/>
    <w:rsid w:val="00143310"/>
    <w:rsid w:val="00146556"/>
    <w:rsid w:val="001544E9"/>
    <w:rsid w:val="0015684C"/>
    <w:rsid w:val="00157219"/>
    <w:rsid w:val="0015736B"/>
    <w:rsid w:val="0017248E"/>
    <w:rsid w:val="0017273A"/>
    <w:rsid w:val="00182BBE"/>
    <w:rsid w:val="001865AC"/>
    <w:rsid w:val="001942AD"/>
    <w:rsid w:val="001A27D8"/>
    <w:rsid w:val="001A436D"/>
    <w:rsid w:val="001A72CA"/>
    <w:rsid w:val="001B4843"/>
    <w:rsid w:val="001C29A4"/>
    <w:rsid w:val="001E4755"/>
    <w:rsid w:val="001E5762"/>
    <w:rsid w:val="001F7115"/>
    <w:rsid w:val="00230B46"/>
    <w:rsid w:val="00237E65"/>
    <w:rsid w:val="00261648"/>
    <w:rsid w:val="00276C77"/>
    <w:rsid w:val="00277F59"/>
    <w:rsid w:val="00294490"/>
    <w:rsid w:val="002978C2"/>
    <w:rsid w:val="002A3C4F"/>
    <w:rsid w:val="002C55FF"/>
    <w:rsid w:val="002D2B67"/>
    <w:rsid w:val="002E3C40"/>
    <w:rsid w:val="002E5CB5"/>
    <w:rsid w:val="00302EBA"/>
    <w:rsid w:val="00306652"/>
    <w:rsid w:val="003119ED"/>
    <w:rsid w:val="00312063"/>
    <w:rsid w:val="00325EC9"/>
    <w:rsid w:val="00351026"/>
    <w:rsid w:val="00355451"/>
    <w:rsid w:val="00362F90"/>
    <w:rsid w:val="00363C66"/>
    <w:rsid w:val="0038180A"/>
    <w:rsid w:val="003B1896"/>
    <w:rsid w:val="003B3D1F"/>
    <w:rsid w:val="003C05C3"/>
    <w:rsid w:val="003C1C3B"/>
    <w:rsid w:val="003E5CE7"/>
    <w:rsid w:val="003E7110"/>
    <w:rsid w:val="003F5C58"/>
    <w:rsid w:val="0040324E"/>
    <w:rsid w:val="004038D9"/>
    <w:rsid w:val="00412074"/>
    <w:rsid w:val="00424D1D"/>
    <w:rsid w:val="0043146C"/>
    <w:rsid w:val="004542CB"/>
    <w:rsid w:val="00466E3E"/>
    <w:rsid w:val="00471C48"/>
    <w:rsid w:val="00480A17"/>
    <w:rsid w:val="0049255C"/>
    <w:rsid w:val="00494D60"/>
    <w:rsid w:val="004A0415"/>
    <w:rsid w:val="004B0184"/>
    <w:rsid w:val="004B575C"/>
    <w:rsid w:val="004C03CF"/>
    <w:rsid w:val="004C2DED"/>
    <w:rsid w:val="004E2CF4"/>
    <w:rsid w:val="00500C84"/>
    <w:rsid w:val="0050379F"/>
    <w:rsid w:val="00506750"/>
    <w:rsid w:val="00520DB5"/>
    <w:rsid w:val="00521BA5"/>
    <w:rsid w:val="005300AF"/>
    <w:rsid w:val="00540792"/>
    <w:rsid w:val="00556119"/>
    <w:rsid w:val="00571982"/>
    <w:rsid w:val="00573CE2"/>
    <w:rsid w:val="0057775C"/>
    <w:rsid w:val="005810A8"/>
    <w:rsid w:val="00582924"/>
    <w:rsid w:val="00584936"/>
    <w:rsid w:val="0058611F"/>
    <w:rsid w:val="0058685D"/>
    <w:rsid w:val="005937E4"/>
    <w:rsid w:val="005A3AA2"/>
    <w:rsid w:val="005C557C"/>
    <w:rsid w:val="005E61F2"/>
    <w:rsid w:val="005E6762"/>
    <w:rsid w:val="0060612A"/>
    <w:rsid w:val="0061091E"/>
    <w:rsid w:val="006117A7"/>
    <w:rsid w:val="00622325"/>
    <w:rsid w:val="006334A1"/>
    <w:rsid w:val="00634DCF"/>
    <w:rsid w:val="00635C65"/>
    <w:rsid w:val="0063717B"/>
    <w:rsid w:val="006403D5"/>
    <w:rsid w:val="006417F1"/>
    <w:rsid w:val="00646AEE"/>
    <w:rsid w:val="00651C89"/>
    <w:rsid w:val="0065254E"/>
    <w:rsid w:val="0065445F"/>
    <w:rsid w:val="006600DC"/>
    <w:rsid w:val="00670D07"/>
    <w:rsid w:val="00672017"/>
    <w:rsid w:val="00672B06"/>
    <w:rsid w:val="0068337F"/>
    <w:rsid w:val="0068574F"/>
    <w:rsid w:val="006B5C31"/>
    <w:rsid w:val="006C4C46"/>
    <w:rsid w:val="006D7A49"/>
    <w:rsid w:val="006E3477"/>
    <w:rsid w:val="006E5644"/>
    <w:rsid w:val="006F1CF3"/>
    <w:rsid w:val="00700158"/>
    <w:rsid w:val="00711C2F"/>
    <w:rsid w:val="007161C9"/>
    <w:rsid w:val="00723AE7"/>
    <w:rsid w:val="00725315"/>
    <w:rsid w:val="00733820"/>
    <w:rsid w:val="00735B57"/>
    <w:rsid w:val="00741948"/>
    <w:rsid w:val="00752767"/>
    <w:rsid w:val="007539BB"/>
    <w:rsid w:val="00754AD3"/>
    <w:rsid w:val="00757BBD"/>
    <w:rsid w:val="007704EC"/>
    <w:rsid w:val="00771BCA"/>
    <w:rsid w:val="00777C63"/>
    <w:rsid w:val="00784BD7"/>
    <w:rsid w:val="007C5431"/>
    <w:rsid w:val="007C7122"/>
    <w:rsid w:val="007D7AC0"/>
    <w:rsid w:val="007E48E6"/>
    <w:rsid w:val="007E6184"/>
    <w:rsid w:val="007E7AFE"/>
    <w:rsid w:val="0080235A"/>
    <w:rsid w:val="00802759"/>
    <w:rsid w:val="00812DBB"/>
    <w:rsid w:val="00816EC6"/>
    <w:rsid w:val="00820B8D"/>
    <w:rsid w:val="00827AF9"/>
    <w:rsid w:val="008312C0"/>
    <w:rsid w:val="00833409"/>
    <w:rsid w:val="00852AA8"/>
    <w:rsid w:val="008863EB"/>
    <w:rsid w:val="00893224"/>
    <w:rsid w:val="00893938"/>
    <w:rsid w:val="00893EAF"/>
    <w:rsid w:val="0089457B"/>
    <w:rsid w:val="00895027"/>
    <w:rsid w:val="00895C6E"/>
    <w:rsid w:val="00897902"/>
    <w:rsid w:val="008D524B"/>
    <w:rsid w:val="008E5B95"/>
    <w:rsid w:val="008F0885"/>
    <w:rsid w:val="00903F23"/>
    <w:rsid w:val="009147FF"/>
    <w:rsid w:val="00975D79"/>
    <w:rsid w:val="009A647A"/>
    <w:rsid w:val="009C03EB"/>
    <w:rsid w:val="009C7210"/>
    <w:rsid w:val="009D01B1"/>
    <w:rsid w:val="009D701A"/>
    <w:rsid w:val="009E4E7A"/>
    <w:rsid w:val="009F5199"/>
    <w:rsid w:val="00A016E6"/>
    <w:rsid w:val="00A06D34"/>
    <w:rsid w:val="00A1614B"/>
    <w:rsid w:val="00A22B15"/>
    <w:rsid w:val="00A442D8"/>
    <w:rsid w:val="00A609EE"/>
    <w:rsid w:val="00A7569A"/>
    <w:rsid w:val="00A94AAB"/>
    <w:rsid w:val="00AA4F47"/>
    <w:rsid w:val="00AC5FBB"/>
    <w:rsid w:val="00AE4D73"/>
    <w:rsid w:val="00AE5581"/>
    <w:rsid w:val="00B07205"/>
    <w:rsid w:val="00B0723A"/>
    <w:rsid w:val="00B11A9F"/>
    <w:rsid w:val="00B127C1"/>
    <w:rsid w:val="00B17295"/>
    <w:rsid w:val="00B21554"/>
    <w:rsid w:val="00B329D4"/>
    <w:rsid w:val="00B36BC8"/>
    <w:rsid w:val="00B421F7"/>
    <w:rsid w:val="00B4684F"/>
    <w:rsid w:val="00B74E4B"/>
    <w:rsid w:val="00B752BE"/>
    <w:rsid w:val="00B842B5"/>
    <w:rsid w:val="00B85C08"/>
    <w:rsid w:val="00B86F3B"/>
    <w:rsid w:val="00B902A7"/>
    <w:rsid w:val="00B96C73"/>
    <w:rsid w:val="00BA33E3"/>
    <w:rsid w:val="00BE21CB"/>
    <w:rsid w:val="00C00D74"/>
    <w:rsid w:val="00C05160"/>
    <w:rsid w:val="00C113F8"/>
    <w:rsid w:val="00C36036"/>
    <w:rsid w:val="00C511D7"/>
    <w:rsid w:val="00C572AE"/>
    <w:rsid w:val="00C6678A"/>
    <w:rsid w:val="00C67227"/>
    <w:rsid w:val="00C822FF"/>
    <w:rsid w:val="00C8486E"/>
    <w:rsid w:val="00C90CC2"/>
    <w:rsid w:val="00C929CD"/>
    <w:rsid w:val="00C937D4"/>
    <w:rsid w:val="00CA306A"/>
    <w:rsid w:val="00CC5B6E"/>
    <w:rsid w:val="00CC5EB6"/>
    <w:rsid w:val="00CC744C"/>
    <w:rsid w:val="00CF52A7"/>
    <w:rsid w:val="00CF609D"/>
    <w:rsid w:val="00D049A2"/>
    <w:rsid w:val="00D33FE9"/>
    <w:rsid w:val="00D40AD4"/>
    <w:rsid w:val="00D44193"/>
    <w:rsid w:val="00D46D85"/>
    <w:rsid w:val="00D506B6"/>
    <w:rsid w:val="00D52859"/>
    <w:rsid w:val="00D54FFB"/>
    <w:rsid w:val="00D76A46"/>
    <w:rsid w:val="00D84DBC"/>
    <w:rsid w:val="00D94487"/>
    <w:rsid w:val="00D94AB1"/>
    <w:rsid w:val="00DC0D96"/>
    <w:rsid w:val="00DD3CFC"/>
    <w:rsid w:val="00DE2139"/>
    <w:rsid w:val="00DE5BD5"/>
    <w:rsid w:val="00DF45E1"/>
    <w:rsid w:val="00E01200"/>
    <w:rsid w:val="00E03C64"/>
    <w:rsid w:val="00E1243D"/>
    <w:rsid w:val="00E25503"/>
    <w:rsid w:val="00E265B3"/>
    <w:rsid w:val="00E34FE5"/>
    <w:rsid w:val="00E3760D"/>
    <w:rsid w:val="00E50A32"/>
    <w:rsid w:val="00E54BAA"/>
    <w:rsid w:val="00E57CE0"/>
    <w:rsid w:val="00E701C5"/>
    <w:rsid w:val="00E74B9E"/>
    <w:rsid w:val="00E91E8F"/>
    <w:rsid w:val="00E944E6"/>
    <w:rsid w:val="00EA1FDC"/>
    <w:rsid w:val="00EA3613"/>
    <w:rsid w:val="00EB0B07"/>
    <w:rsid w:val="00EB6DED"/>
    <w:rsid w:val="00EB795D"/>
    <w:rsid w:val="00ED60C3"/>
    <w:rsid w:val="00F14052"/>
    <w:rsid w:val="00F155E5"/>
    <w:rsid w:val="00F3538A"/>
    <w:rsid w:val="00F51023"/>
    <w:rsid w:val="00F63F40"/>
    <w:rsid w:val="00F64D3C"/>
    <w:rsid w:val="00F66DBD"/>
    <w:rsid w:val="00F746A4"/>
    <w:rsid w:val="00F75496"/>
    <w:rsid w:val="00F876F5"/>
    <w:rsid w:val="00F94000"/>
    <w:rsid w:val="00FA12B5"/>
    <w:rsid w:val="00FA509A"/>
    <w:rsid w:val="00FC0182"/>
    <w:rsid w:val="00FC3DB9"/>
    <w:rsid w:val="00FE07C1"/>
    <w:rsid w:val="00FE7D40"/>
    <w:rsid w:val="00FF1B0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61C8"/>
  <w15:docId w15:val="{095572B3-E465-404B-B390-3019A8E1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4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B5C31"/>
    <w:pPr>
      <w:suppressAutoHyphens/>
      <w:autoSpaceDN w:val="0"/>
      <w:spacing w:after="0" w:line="240" w:lineRule="auto"/>
      <w:jc w:val="center"/>
      <w:textAlignment w:val="baseline"/>
    </w:pPr>
    <w:rPr>
      <w:rFonts w:ascii="Arial" w:eastAsia="Arial" w:hAnsi="Arial" w:cs="Arial"/>
      <w:b/>
      <w:bCs/>
      <w:i/>
      <w:color w:val="000080"/>
      <w:spacing w:val="-2"/>
      <w:kern w:val="3"/>
      <w:sz w:val="56"/>
      <w:szCs w:val="56"/>
      <w:lang w:eastAsia="zh-CN" w:bidi="hi-IN"/>
    </w:rPr>
  </w:style>
  <w:style w:type="paragraph" w:styleId="Titre">
    <w:name w:val="Title"/>
    <w:basedOn w:val="Normal"/>
    <w:next w:val="Normal"/>
    <w:link w:val="TitreCar"/>
    <w:rsid w:val="006B5C31"/>
    <w:pPr>
      <w:keepNext/>
      <w:suppressAutoHyphens/>
      <w:autoSpaceDN w:val="0"/>
      <w:spacing w:before="240" w:after="120" w:line="240" w:lineRule="auto"/>
      <w:jc w:val="center"/>
      <w:textAlignment w:val="baseline"/>
    </w:pPr>
    <w:rPr>
      <w:rFonts w:ascii="Liberation Sans" w:eastAsia="Microsoft YaHei" w:hAnsi="Liberation Sans" w:cs="Mangal"/>
      <w:b/>
      <w:bCs/>
      <w:i/>
      <w:color w:val="000080"/>
      <w:spacing w:val="-2"/>
      <w:kern w:val="3"/>
      <w:sz w:val="56"/>
      <w:szCs w:val="56"/>
      <w:lang w:eastAsia="zh-CN" w:bidi="hi-IN"/>
    </w:rPr>
  </w:style>
  <w:style w:type="character" w:customStyle="1" w:styleId="TitreCar">
    <w:name w:val="Titre Car"/>
    <w:basedOn w:val="Policepardfaut"/>
    <w:link w:val="Titre"/>
    <w:rsid w:val="006B5C31"/>
    <w:rPr>
      <w:rFonts w:ascii="Liberation Sans" w:eastAsia="Microsoft YaHei" w:hAnsi="Liberation Sans" w:cs="Mangal"/>
      <w:b/>
      <w:bCs/>
      <w:i/>
      <w:color w:val="000080"/>
      <w:spacing w:val="-2"/>
      <w:kern w:val="3"/>
      <w:sz w:val="56"/>
      <w:szCs w:val="56"/>
      <w:lang w:eastAsia="zh-CN" w:bidi="hi-IN"/>
    </w:rPr>
  </w:style>
  <w:style w:type="character" w:styleId="Lienhypertexte">
    <w:name w:val="Hyperlink"/>
    <w:basedOn w:val="Policepardfaut"/>
    <w:uiPriority w:val="99"/>
    <w:unhideWhenUsed/>
    <w:rsid w:val="000D2012"/>
    <w:rPr>
      <w:color w:val="0563C1" w:themeColor="hyperlink"/>
      <w:u w:val="single"/>
    </w:rPr>
  </w:style>
  <w:style w:type="paragraph" w:styleId="En-tte">
    <w:name w:val="header"/>
    <w:basedOn w:val="Normal"/>
    <w:link w:val="En-tteCar"/>
    <w:uiPriority w:val="99"/>
    <w:unhideWhenUsed/>
    <w:rsid w:val="00820B8D"/>
    <w:pPr>
      <w:tabs>
        <w:tab w:val="center" w:pos="4536"/>
        <w:tab w:val="right" w:pos="9072"/>
      </w:tabs>
      <w:spacing w:after="0" w:line="240" w:lineRule="auto"/>
    </w:pPr>
  </w:style>
  <w:style w:type="character" w:customStyle="1" w:styleId="En-tteCar">
    <w:name w:val="En-tête Car"/>
    <w:basedOn w:val="Policepardfaut"/>
    <w:link w:val="En-tte"/>
    <w:uiPriority w:val="99"/>
    <w:rsid w:val="00820B8D"/>
  </w:style>
  <w:style w:type="paragraph" w:styleId="Pieddepage">
    <w:name w:val="footer"/>
    <w:basedOn w:val="Normal"/>
    <w:link w:val="PieddepageCar"/>
    <w:uiPriority w:val="99"/>
    <w:unhideWhenUsed/>
    <w:rsid w:val="00820B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0B8D"/>
  </w:style>
  <w:style w:type="paragraph" w:customStyle="1" w:styleId="Footnote">
    <w:name w:val="Footnote"/>
    <w:basedOn w:val="Standard"/>
    <w:rsid w:val="000E6F13"/>
    <w:pPr>
      <w:suppressLineNumbers/>
      <w:ind w:left="339" w:hanging="339"/>
    </w:pPr>
    <w:rPr>
      <w:sz w:val="20"/>
      <w:szCs w:val="20"/>
    </w:rPr>
  </w:style>
  <w:style w:type="character" w:styleId="Appelnotedebasdep">
    <w:name w:val="footnote reference"/>
    <w:basedOn w:val="Policepardfaut"/>
    <w:uiPriority w:val="99"/>
    <w:semiHidden/>
    <w:unhideWhenUsed/>
    <w:rsid w:val="000E6F13"/>
    <w:rPr>
      <w:vertAlign w:val="superscript"/>
    </w:rPr>
  </w:style>
  <w:style w:type="paragraph" w:styleId="Notedebasdepage">
    <w:name w:val="footnote text"/>
    <w:basedOn w:val="Normal"/>
    <w:link w:val="NotedebasdepageCar"/>
    <w:uiPriority w:val="99"/>
    <w:semiHidden/>
    <w:unhideWhenUsed/>
    <w:rsid w:val="006D7A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7A49"/>
    <w:rPr>
      <w:sz w:val="20"/>
      <w:szCs w:val="20"/>
    </w:rPr>
  </w:style>
  <w:style w:type="paragraph" w:styleId="Paragraphedeliste">
    <w:name w:val="List Paragraph"/>
    <w:basedOn w:val="Normal"/>
    <w:uiPriority w:val="34"/>
    <w:qFormat/>
    <w:rsid w:val="00B86F3B"/>
    <w:pPr>
      <w:ind w:left="720"/>
      <w:contextualSpacing/>
    </w:pPr>
  </w:style>
  <w:style w:type="paragraph" w:styleId="Textedebulles">
    <w:name w:val="Balloon Text"/>
    <w:basedOn w:val="Normal"/>
    <w:link w:val="TextedebullesCar"/>
    <w:uiPriority w:val="99"/>
    <w:semiHidden/>
    <w:unhideWhenUsed/>
    <w:rsid w:val="00DD3C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235992">
      <w:bodyDiv w:val="1"/>
      <w:marLeft w:val="0"/>
      <w:marRight w:val="0"/>
      <w:marTop w:val="0"/>
      <w:marBottom w:val="0"/>
      <w:divBdr>
        <w:top w:val="none" w:sz="0" w:space="0" w:color="auto"/>
        <w:left w:val="none" w:sz="0" w:space="0" w:color="auto"/>
        <w:bottom w:val="none" w:sz="0" w:space="0" w:color="auto"/>
        <w:right w:val="none" w:sz="0" w:space="0" w:color="auto"/>
      </w:divBdr>
    </w:div>
    <w:div w:id="21258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gencedusport.fr/documentations/documents-officie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44a9db-9821-4352-96b3-f68aecca558e" xsi:nil="true"/>
    <lcf76f155ced4ddcb4097134ff3c332f xmlns="d0f00fa8-eed9-49a7-a803-868688c6b7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25C2E3A7E41498954E857B5BD320C" ma:contentTypeVersion="13" ma:contentTypeDescription="Crée un document." ma:contentTypeScope="" ma:versionID="d137267c7e14acc04d6e805f70549fcd">
  <xsd:schema xmlns:xsd="http://www.w3.org/2001/XMLSchema" xmlns:xs="http://www.w3.org/2001/XMLSchema" xmlns:p="http://schemas.microsoft.com/office/2006/metadata/properties" xmlns:ns2="d0f00fa8-eed9-49a7-a803-868688c6b763" xmlns:ns3="0d44a9db-9821-4352-96b3-f68aecca558e" targetNamespace="http://schemas.microsoft.com/office/2006/metadata/properties" ma:root="true" ma:fieldsID="a7f5e67af6a747d9dcc9d5380404c2ce" ns2:_="" ns3:_="">
    <xsd:import namespace="d0f00fa8-eed9-49a7-a803-868688c6b763"/>
    <xsd:import namespace="0d44a9db-9821-4352-96b3-f68aecca55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00fa8-eed9-49a7-a803-868688c6b7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4a9db-9821-4352-96b3-f68aecca55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300961-d4f0-4a56-94f5-e97239ecfed9}" ma:internalName="TaxCatchAll" ma:showField="CatchAllData" ma:web="0d44a9db-9821-4352-96b3-f68aecca558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91AF3-4350-4E44-A1CD-976DDA655AF5}">
  <ds:schemaRefs>
    <ds:schemaRef ds:uri="http://schemas.microsoft.com/office/2006/metadata/properties"/>
    <ds:schemaRef ds:uri="http://schemas.microsoft.com/office/infopath/2007/PartnerControls"/>
    <ds:schemaRef ds:uri="f4561dd3-88a6-4966-8780-02539cc248e2"/>
    <ds:schemaRef ds:uri="af2f2873-9fc7-44e4-8b71-91204aef72d2"/>
    <ds:schemaRef ds:uri="0d44a9db-9821-4352-96b3-f68aecca558e"/>
    <ds:schemaRef ds:uri="d0f00fa8-eed9-49a7-a803-868688c6b763"/>
  </ds:schemaRefs>
</ds:datastoreItem>
</file>

<file path=customXml/itemProps2.xml><?xml version="1.0" encoding="utf-8"?>
<ds:datastoreItem xmlns:ds="http://schemas.openxmlformats.org/officeDocument/2006/customXml" ds:itemID="{94D96F0E-5627-46C7-AD41-5300C6E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00fa8-eed9-49a7-a803-868688c6b763"/>
    <ds:schemaRef ds:uri="0d44a9db-9821-4352-96b3-f68aecca5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ECB61-F009-4102-9B0B-2F5BB972FD9D}">
  <ds:schemaRefs>
    <ds:schemaRef ds:uri="http://schemas.microsoft.com/sharepoint/v3/contenttype/forms"/>
  </ds:schemaRefs>
</ds:datastoreItem>
</file>

<file path=customXml/itemProps4.xml><?xml version="1.0" encoding="utf-8"?>
<ds:datastoreItem xmlns:ds="http://schemas.openxmlformats.org/officeDocument/2006/customXml" ds:itemID="{076E9F29-4A6A-4CBC-B1AC-AFB85CA5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3571</Words>
  <Characters>19642</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DOUBLON</dc:creator>
  <cp:keywords/>
  <dc:description/>
  <cp:lastModifiedBy>CARDOSO Jean-Luc</cp:lastModifiedBy>
  <cp:revision>2</cp:revision>
  <cp:lastPrinted>2022-03-14T15:00:00Z</cp:lastPrinted>
  <dcterms:created xsi:type="dcterms:W3CDTF">2024-03-25T13:17:00Z</dcterms:created>
  <dcterms:modified xsi:type="dcterms:W3CDTF">2024-03-25T13:17:00Z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0x010100635D84B9AF4696408A7B81AB4A6C692C</vt:lpwstr>
  </property>
  <property fmtid="{D5CDD505-2E9C-101B-9397-08002B2CF9AE}" pid="3" name="MediaServiceImageTags">
    <vt:lpwstr/>
  </property>
  <property fmtid="{D5CDD505-2E9C-101B-9397-08002B2CF9AE}" pid="4" name="MSIP_Label_2d26f538-337a-4593-a7e6-123667b1a538_Enabled">
    <vt:lpwstr>true</vt:lpwstr>
  </property>
  <property fmtid="{D5CDD505-2E9C-101B-9397-08002B2CF9AE}" pid="5" name="MSIP_Label_2d26f538-337a-4593-a7e6-123667b1a538_SetDate">
    <vt:lpwstr>2024-03-25T13:16:20Z</vt:lpwstr>
  </property>
  <property fmtid="{D5CDD505-2E9C-101B-9397-08002B2CF9AE}" pid="6" name="MSIP_Label_2d26f538-337a-4593-a7e6-123667b1a538_Method">
    <vt:lpwstr>Standard</vt:lpwstr>
  </property>
  <property fmtid="{D5CDD505-2E9C-101B-9397-08002B2CF9AE}" pid="7" name="MSIP_Label_2d26f538-337a-4593-a7e6-123667b1a538_Name">
    <vt:lpwstr>C1 Interne</vt:lpwstr>
  </property>
  <property fmtid="{D5CDD505-2E9C-101B-9397-08002B2CF9AE}" pid="8" name="MSIP_Label_2d26f538-337a-4593-a7e6-123667b1a538_SiteId">
    <vt:lpwstr>e242425b-70fc-44dc-9ddf-c21e304e6c80</vt:lpwstr>
  </property>
  <property fmtid="{D5CDD505-2E9C-101B-9397-08002B2CF9AE}" pid="9" name="MSIP_Label_2d26f538-337a-4593-a7e6-123667b1a538_ActionId">
    <vt:lpwstr>41b0bbfe-eff8-4cc5-bcff-49b4a65178ef</vt:lpwstr>
  </property>
  <property fmtid="{D5CDD505-2E9C-101B-9397-08002B2CF9AE}" pid="10" name="MSIP_Label_2d26f538-337a-4593-a7e6-123667b1a538_ContentBits">
    <vt:lpwstr>0</vt:lpwstr>
  </property>
</Properties>
</file>